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B1B" w:rsidRDefault="00841C26">
      <w:pPr>
        <w:jc w:val="center"/>
        <w:rPr>
          <w:b/>
          <w:sz w:val="24"/>
          <w:szCs w:val="24"/>
          <w:lang w:val="es-PY"/>
        </w:rPr>
      </w:pPr>
      <w:r>
        <w:rPr>
          <w:b/>
          <w:sz w:val="24"/>
          <w:szCs w:val="24"/>
          <w:lang w:val="es-ES"/>
        </w:rPr>
        <w:t>“MATRIZ DEL INSTRUCTIVO DE TRANSPARENCIA</w:t>
      </w:r>
      <w:r>
        <w:rPr>
          <w:b/>
          <w:sz w:val="24"/>
          <w:szCs w:val="24"/>
          <w:lang w:val="es-PY"/>
        </w:rPr>
        <w:t xml:space="preserve"> REQUERIDA </w:t>
      </w:r>
      <w:r>
        <w:rPr>
          <w:b/>
          <w:sz w:val="24"/>
          <w:szCs w:val="24"/>
          <w:lang w:val="es-ES"/>
        </w:rPr>
        <w:t>A LAS INSTITUCIONES EN EL MARCO DE LAS ACCIONES DE CONTENCIÓN DE LA PANDEMIA DEL COVID-19”</w:t>
      </w:r>
    </w:p>
    <w:p w:rsidR="00B61B1B" w:rsidRPr="000A1232" w:rsidRDefault="0024121D" w:rsidP="000A1232">
      <w:pPr>
        <w:jc w:val="center"/>
        <w:rPr>
          <w:b/>
          <w:sz w:val="24"/>
          <w:szCs w:val="24"/>
          <w:lang w:val="es-PY"/>
        </w:rPr>
      </w:pPr>
      <w:r>
        <w:rPr>
          <w:b/>
          <w:sz w:val="24"/>
          <w:szCs w:val="24"/>
          <w:lang w:val="es-PY"/>
        </w:rPr>
        <w:t>RESOLUCIÓN SENAC N° 167/</w:t>
      </w:r>
      <w:r w:rsidR="00841C26">
        <w:rPr>
          <w:b/>
          <w:sz w:val="24"/>
          <w:szCs w:val="24"/>
          <w:lang w:val="es-PY"/>
        </w:rPr>
        <w:t>2020</w:t>
      </w:r>
    </w:p>
    <w:tbl>
      <w:tblPr>
        <w:tblStyle w:val="Tablaconcuadrcula"/>
        <w:tblW w:w="0" w:type="auto"/>
        <w:tblLook w:val="04A0" w:firstRow="1" w:lastRow="0" w:firstColumn="1" w:lastColumn="0" w:noHBand="0" w:noVBand="1"/>
      </w:tblPr>
      <w:tblGrid>
        <w:gridCol w:w="2405"/>
        <w:gridCol w:w="6423"/>
      </w:tblGrid>
      <w:tr w:rsidR="00B61B1B">
        <w:tc>
          <w:tcPr>
            <w:tcW w:w="2405" w:type="dxa"/>
          </w:tcPr>
          <w:p w:rsidR="00B61B1B" w:rsidRDefault="000A1232" w:rsidP="000A1232">
            <w:pPr>
              <w:pStyle w:val="Prrafodelista"/>
              <w:numPr>
                <w:ilvl w:val="0"/>
                <w:numId w:val="1"/>
              </w:numPr>
              <w:spacing w:after="0" w:line="240" w:lineRule="auto"/>
              <w:rPr>
                <w:lang w:val="es-PY"/>
              </w:rPr>
            </w:pPr>
            <w:r>
              <w:rPr>
                <w:lang w:val="es-PY"/>
              </w:rPr>
              <w:t>Institución</w:t>
            </w:r>
          </w:p>
        </w:tc>
        <w:tc>
          <w:tcPr>
            <w:tcW w:w="6423" w:type="dxa"/>
          </w:tcPr>
          <w:p w:rsidR="00B61B1B" w:rsidRDefault="0024121D">
            <w:pPr>
              <w:spacing w:after="0" w:line="240" w:lineRule="auto"/>
              <w:rPr>
                <w:lang w:val="es-PY"/>
              </w:rPr>
            </w:pPr>
            <w:r>
              <w:rPr>
                <w:lang w:val="es-PY"/>
              </w:rPr>
              <w:t>Ministerio de Hacienda</w:t>
            </w:r>
          </w:p>
        </w:tc>
      </w:tr>
      <w:tr w:rsidR="00B61B1B">
        <w:tc>
          <w:tcPr>
            <w:tcW w:w="2405" w:type="dxa"/>
          </w:tcPr>
          <w:p w:rsidR="00B61B1B" w:rsidRDefault="00841C26">
            <w:pPr>
              <w:pStyle w:val="Prrafodelista"/>
              <w:numPr>
                <w:ilvl w:val="0"/>
                <w:numId w:val="1"/>
              </w:numPr>
              <w:spacing w:after="0" w:line="240" w:lineRule="auto"/>
              <w:rPr>
                <w:lang w:val="es-PY"/>
              </w:rPr>
            </w:pPr>
            <w:r>
              <w:rPr>
                <w:lang w:val="es-PY"/>
              </w:rPr>
              <w:t>Periodo del informe</w:t>
            </w:r>
          </w:p>
        </w:tc>
        <w:tc>
          <w:tcPr>
            <w:tcW w:w="6423" w:type="dxa"/>
          </w:tcPr>
          <w:p w:rsidR="00B61B1B" w:rsidRDefault="00231F0C">
            <w:pPr>
              <w:spacing w:after="0" w:line="240" w:lineRule="auto"/>
              <w:rPr>
                <w:lang w:val="es-PY"/>
              </w:rPr>
            </w:pPr>
            <w:r>
              <w:rPr>
                <w:lang w:val="es-PY"/>
              </w:rPr>
              <w:t>Diciembre</w:t>
            </w:r>
            <w:r w:rsidR="00E57293">
              <w:rPr>
                <w:lang w:val="es-PY"/>
              </w:rPr>
              <w:t xml:space="preserve"> 2020</w:t>
            </w:r>
          </w:p>
        </w:tc>
      </w:tr>
    </w:tbl>
    <w:p w:rsidR="00B61B1B" w:rsidRDefault="00B61B1B" w:rsidP="00687AC4">
      <w:pPr>
        <w:jc w:val="both"/>
        <w:rPr>
          <w:lang w:val="es-PY"/>
        </w:rPr>
      </w:pPr>
    </w:p>
    <w:tbl>
      <w:tblPr>
        <w:tblStyle w:val="Tablaconcuadrcula"/>
        <w:tblW w:w="11171" w:type="dxa"/>
        <w:tblInd w:w="-998" w:type="dxa"/>
        <w:tblLook w:val="04A0" w:firstRow="1" w:lastRow="0" w:firstColumn="1" w:lastColumn="0" w:noHBand="0" w:noVBand="1"/>
      </w:tblPr>
      <w:tblGrid>
        <w:gridCol w:w="3602"/>
        <w:gridCol w:w="7569"/>
      </w:tblGrid>
      <w:tr w:rsidR="00B61B1B" w:rsidRPr="000A1232" w:rsidTr="0085411D">
        <w:trPr>
          <w:trHeight w:val="390"/>
        </w:trPr>
        <w:tc>
          <w:tcPr>
            <w:tcW w:w="11171"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ES"/>
              </w:rPr>
              <w:t>Información sobre recursos presupuestarios disponibles</w:t>
            </w:r>
          </w:p>
        </w:tc>
      </w:tr>
      <w:tr w:rsidR="00B61B1B" w:rsidRPr="000A1232" w:rsidTr="0085411D">
        <w:trPr>
          <w:trHeight w:val="376"/>
        </w:trPr>
        <w:tc>
          <w:tcPr>
            <w:tcW w:w="3602"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Monto destinado al OEE en base a la Ley N° 6524/2020.</w:t>
            </w:r>
          </w:p>
        </w:tc>
        <w:tc>
          <w:tcPr>
            <w:tcW w:w="7569" w:type="dxa"/>
          </w:tcPr>
          <w:p w:rsidR="0066195D" w:rsidRPr="00641F1F" w:rsidRDefault="0066195D" w:rsidP="0066195D">
            <w:pPr>
              <w:pStyle w:val="Prrafodelista"/>
              <w:numPr>
                <w:ilvl w:val="0"/>
                <w:numId w:val="5"/>
              </w:numPr>
              <w:spacing w:after="0" w:line="240" w:lineRule="auto"/>
              <w:jc w:val="both"/>
              <w:rPr>
                <w:sz w:val="20"/>
                <w:szCs w:val="20"/>
                <w:lang w:val="es-PY"/>
              </w:rPr>
            </w:pPr>
            <w:r w:rsidRPr="00C35969">
              <w:rPr>
                <w:sz w:val="20"/>
                <w:szCs w:val="20"/>
                <w:lang w:val="es-PY"/>
              </w:rPr>
              <w:t>Resolución M.H. N° 334/2020 “Por la cual se autoriza la transferencia de créditos presupuestarios y la modificación de las cuotas de gastos del plan financiero aprobado por Decreto N° 3323 del 11 de febrero de 2020, dentro del presupuesto de la citada entidad”. Por Gs. 113.163.155.308.-</w:t>
            </w:r>
          </w:p>
          <w:p w:rsidR="0066195D" w:rsidRPr="0066195D" w:rsidRDefault="0066195D" w:rsidP="0066195D">
            <w:pPr>
              <w:spacing w:after="0" w:line="240" w:lineRule="auto"/>
              <w:ind w:left="360"/>
              <w:jc w:val="both"/>
              <w:rPr>
                <w:sz w:val="20"/>
                <w:szCs w:val="20"/>
                <w:lang w:val="es-PY"/>
              </w:rPr>
            </w:pPr>
          </w:p>
          <w:p w:rsidR="00B61B1B" w:rsidRPr="00C35969" w:rsidRDefault="00B35438" w:rsidP="00C35969">
            <w:pPr>
              <w:pStyle w:val="Prrafodelista"/>
              <w:numPr>
                <w:ilvl w:val="0"/>
                <w:numId w:val="5"/>
              </w:numPr>
              <w:spacing w:after="0" w:line="240" w:lineRule="auto"/>
              <w:jc w:val="both"/>
              <w:rPr>
                <w:sz w:val="20"/>
                <w:szCs w:val="20"/>
                <w:lang w:val="es-PY"/>
              </w:rPr>
            </w:pPr>
            <w:r w:rsidRPr="000A1232">
              <w:rPr>
                <w:sz w:val="20"/>
                <w:szCs w:val="20"/>
                <w:lang w:val="es-PY"/>
              </w:rPr>
              <w:t xml:space="preserve">Resolución M.H. N° </w:t>
            </w:r>
            <w:r w:rsidR="00C35969">
              <w:rPr>
                <w:sz w:val="20"/>
                <w:szCs w:val="20"/>
                <w:lang w:val="es-PY"/>
              </w:rPr>
              <w:t>259</w:t>
            </w:r>
            <w:r w:rsidRPr="000A1232">
              <w:rPr>
                <w:sz w:val="20"/>
                <w:szCs w:val="20"/>
                <w:lang w:val="es-PY"/>
              </w:rPr>
              <w:t>/2020 “Por la cual se autoriza la</w:t>
            </w:r>
            <w:r w:rsidR="00C35969">
              <w:rPr>
                <w:sz w:val="20"/>
                <w:szCs w:val="20"/>
                <w:lang w:val="es-PY"/>
              </w:rPr>
              <w:t xml:space="preserve"> transferencia de créditos presupuestarios y la </w:t>
            </w:r>
            <w:r w:rsidRPr="00C35969">
              <w:rPr>
                <w:sz w:val="20"/>
                <w:szCs w:val="20"/>
                <w:lang w:val="es-PY"/>
              </w:rPr>
              <w:t xml:space="preserve">modificación </w:t>
            </w:r>
            <w:r w:rsidR="00C35969">
              <w:rPr>
                <w:sz w:val="20"/>
                <w:szCs w:val="20"/>
                <w:lang w:val="es-PY"/>
              </w:rPr>
              <w:t xml:space="preserve">de las cuotas de ingresos y gastos del plan financiero </w:t>
            </w:r>
            <w:r w:rsidRPr="00C35969">
              <w:rPr>
                <w:sz w:val="20"/>
                <w:szCs w:val="20"/>
                <w:lang w:val="es-PY"/>
              </w:rPr>
              <w:t xml:space="preserve">aprobado por Decreto N° 3323 del 11 de febrero de 2020, dentro del presupuesto </w:t>
            </w:r>
            <w:r w:rsidR="00C35969" w:rsidRPr="00C35969">
              <w:rPr>
                <w:sz w:val="20"/>
                <w:szCs w:val="20"/>
                <w:lang w:val="es-PY"/>
              </w:rPr>
              <w:t>del Ministerio de Hacienda</w:t>
            </w:r>
            <w:r w:rsidRPr="00C35969">
              <w:rPr>
                <w:sz w:val="20"/>
                <w:szCs w:val="20"/>
                <w:lang w:val="es-PY"/>
              </w:rPr>
              <w:t>”.</w:t>
            </w:r>
            <w:r w:rsidR="002F3169" w:rsidRPr="00C35969">
              <w:rPr>
                <w:sz w:val="20"/>
                <w:szCs w:val="20"/>
                <w:lang w:val="es-PY"/>
              </w:rPr>
              <w:t xml:space="preserve"> Por Gs. </w:t>
            </w:r>
            <w:r w:rsidR="00C35969" w:rsidRPr="00C35969">
              <w:rPr>
                <w:sz w:val="20"/>
                <w:szCs w:val="20"/>
                <w:lang w:val="es-PY"/>
              </w:rPr>
              <w:t>306.812.922.060</w:t>
            </w:r>
            <w:r w:rsidR="002F3169" w:rsidRPr="00C35969">
              <w:rPr>
                <w:sz w:val="20"/>
                <w:szCs w:val="20"/>
                <w:lang w:val="es-PY"/>
              </w:rPr>
              <w:t>.-</w:t>
            </w:r>
          </w:p>
          <w:p w:rsidR="00C35969" w:rsidRPr="00C35969" w:rsidRDefault="00C35969" w:rsidP="00C35969">
            <w:pPr>
              <w:pStyle w:val="Prrafodelista"/>
              <w:spacing w:after="0" w:line="240" w:lineRule="auto"/>
              <w:jc w:val="both"/>
              <w:rPr>
                <w:sz w:val="20"/>
                <w:szCs w:val="20"/>
                <w:lang w:val="es-PY"/>
              </w:rPr>
            </w:pPr>
          </w:p>
          <w:p w:rsidR="002F3169" w:rsidRDefault="00C35969" w:rsidP="00693572">
            <w:pPr>
              <w:pStyle w:val="Prrafodelista"/>
              <w:numPr>
                <w:ilvl w:val="0"/>
                <w:numId w:val="5"/>
              </w:numPr>
              <w:spacing w:after="0" w:line="240" w:lineRule="auto"/>
              <w:jc w:val="both"/>
              <w:rPr>
                <w:sz w:val="20"/>
                <w:szCs w:val="20"/>
                <w:lang w:val="es-PY"/>
              </w:rPr>
            </w:pPr>
            <w:r w:rsidRPr="00C35969">
              <w:rPr>
                <w:sz w:val="20"/>
                <w:szCs w:val="20"/>
                <w:lang w:val="es-PY"/>
              </w:rPr>
              <w:t xml:space="preserve">Resolución M.H. N° </w:t>
            </w:r>
            <w:r w:rsidR="0066195D">
              <w:rPr>
                <w:sz w:val="20"/>
                <w:szCs w:val="20"/>
                <w:lang w:val="es-PY"/>
              </w:rPr>
              <w:t xml:space="preserve">416/2020 </w:t>
            </w:r>
            <w:r w:rsidRPr="00C35969">
              <w:rPr>
                <w:sz w:val="20"/>
                <w:szCs w:val="20"/>
                <w:lang w:val="es-PY"/>
              </w:rPr>
              <w:t xml:space="preserve">Por Gs. </w:t>
            </w:r>
            <w:r w:rsidR="0066195D">
              <w:rPr>
                <w:sz w:val="20"/>
                <w:szCs w:val="20"/>
                <w:lang w:val="es-PY"/>
              </w:rPr>
              <w:t>6.620.022.500</w:t>
            </w:r>
            <w:r w:rsidRPr="00C35969">
              <w:rPr>
                <w:sz w:val="20"/>
                <w:szCs w:val="20"/>
                <w:lang w:val="es-PY"/>
              </w:rPr>
              <w:t>.-</w:t>
            </w:r>
          </w:p>
          <w:p w:rsidR="0066195D" w:rsidRPr="0066195D" w:rsidRDefault="0066195D" w:rsidP="0066195D">
            <w:pPr>
              <w:pStyle w:val="Prrafodelista"/>
              <w:rPr>
                <w:sz w:val="20"/>
                <w:szCs w:val="20"/>
                <w:lang w:val="es-PY"/>
              </w:rPr>
            </w:pPr>
          </w:p>
          <w:p w:rsidR="0066195D" w:rsidRDefault="0066195D" w:rsidP="0066195D">
            <w:pPr>
              <w:pStyle w:val="Prrafodelista"/>
              <w:numPr>
                <w:ilvl w:val="0"/>
                <w:numId w:val="5"/>
              </w:numPr>
              <w:spacing w:after="0" w:line="240" w:lineRule="auto"/>
              <w:jc w:val="both"/>
              <w:rPr>
                <w:sz w:val="20"/>
                <w:szCs w:val="20"/>
                <w:lang w:val="es-PY"/>
              </w:rPr>
            </w:pPr>
            <w:r w:rsidRPr="00C35969">
              <w:rPr>
                <w:sz w:val="20"/>
                <w:szCs w:val="20"/>
                <w:lang w:val="es-PY"/>
              </w:rPr>
              <w:t xml:space="preserve">Resolución M.H. N° </w:t>
            </w:r>
            <w:r>
              <w:rPr>
                <w:sz w:val="20"/>
                <w:szCs w:val="20"/>
                <w:lang w:val="es-PY"/>
              </w:rPr>
              <w:t>437</w:t>
            </w:r>
            <w:r>
              <w:rPr>
                <w:sz w:val="20"/>
                <w:szCs w:val="20"/>
                <w:lang w:val="es-PY"/>
              </w:rPr>
              <w:t xml:space="preserve">/2020 </w:t>
            </w:r>
            <w:r w:rsidRPr="00C35969">
              <w:rPr>
                <w:sz w:val="20"/>
                <w:szCs w:val="20"/>
                <w:lang w:val="es-PY"/>
              </w:rPr>
              <w:t xml:space="preserve">Por Gs. </w:t>
            </w:r>
            <w:r>
              <w:rPr>
                <w:sz w:val="20"/>
                <w:szCs w:val="20"/>
                <w:lang w:val="es-PY"/>
              </w:rPr>
              <w:t>253.697.965.298</w:t>
            </w:r>
            <w:r w:rsidRPr="00C35969">
              <w:rPr>
                <w:sz w:val="20"/>
                <w:szCs w:val="20"/>
                <w:lang w:val="es-PY"/>
              </w:rPr>
              <w:t>.-</w:t>
            </w:r>
          </w:p>
          <w:p w:rsidR="0066195D" w:rsidRPr="00641F1F" w:rsidRDefault="0066195D" w:rsidP="0066195D">
            <w:pPr>
              <w:pStyle w:val="Prrafodelista"/>
              <w:spacing w:after="0" w:line="240" w:lineRule="auto"/>
              <w:jc w:val="both"/>
              <w:rPr>
                <w:sz w:val="20"/>
                <w:szCs w:val="20"/>
                <w:lang w:val="es-PY"/>
              </w:rPr>
            </w:pPr>
          </w:p>
          <w:p w:rsidR="002F3169" w:rsidRPr="000A1232" w:rsidRDefault="002F3169" w:rsidP="00693572">
            <w:pPr>
              <w:spacing w:after="0" w:line="240" w:lineRule="auto"/>
              <w:jc w:val="both"/>
              <w:rPr>
                <w:sz w:val="20"/>
                <w:szCs w:val="20"/>
                <w:lang w:val="es-PY"/>
              </w:rPr>
            </w:pPr>
          </w:p>
        </w:tc>
      </w:tr>
      <w:tr w:rsidR="0085411D" w:rsidRPr="000A1232" w:rsidTr="0085411D">
        <w:trPr>
          <w:trHeight w:val="300"/>
        </w:trPr>
        <w:tc>
          <w:tcPr>
            <w:tcW w:w="11171" w:type="dxa"/>
            <w:gridSpan w:val="2"/>
          </w:tcPr>
          <w:p w:rsidR="0085411D" w:rsidRPr="000A1232" w:rsidRDefault="0085411D" w:rsidP="00792A7F">
            <w:pPr>
              <w:pStyle w:val="Prrafodelista"/>
              <w:numPr>
                <w:ilvl w:val="0"/>
                <w:numId w:val="5"/>
              </w:numPr>
              <w:jc w:val="both"/>
              <w:rPr>
                <w:sz w:val="20"/>
                <w:szCs w:val="20"/>
                <w:lang w:val="es-PY"/>
              </w:rPr>
            </w:pPr>
            <w:r w:rsidRPr="000A1232">
              <w:rPr>
                <w:rFonts w:cstheme="minorHAnsi"/>
                <w:sz w:val="20"/>
                <w:szCs w:val="20"/>
                <w:lang w:val="es-ES"/>
              </w:rPr>
              <w:t xml:space="preserve"> Monto efectivamente recibido por el OEE con la Fecha en la cual se registra la recepción de la transferencia de los recursos, en el marco de la Ley N° 6524/2020</w:t>
            </w:r>
            <w:bookmarkStart w:id="0" w:name="_GoBack"/>
            <w:bookmarkEnd w:id="0"/>
          </w:p>
        </w:tc>
      </w:tr>
      <w:tr w:rsidR="007811E1" w:rsidRPr="000A1232" w:rsidTr="0085411D">
        <w:trPr>
          <w:trHeight w:val="1019"/>
        </w:trPr>
        <w:tc>
          <w:tcPr>
            <w:tcW w:w="11171" w:type="dxa"/>
            <w:gridSpan w:val="2"/>
          </w:tcPr>
          <w:tbl>
            <w:tblPr>
              <w:tblpPr w:leftFromText="141" w:rightFromText="141" w:vertAnchor="text" w:horzAnchor="margin" w:tblpXSpec="center" w:tblpY="-78"/>
              <w:tblOverlap w:val="never"/>
              <w:tblW w:w="8708" w:type="dxa"/>
              <w:tblCellMar>
                <w:left w:w="70" w:type="dxa"/>
                <w:right w:w="70" w:type="dxa"/>
              </w:tblCellMar>
              <w:tblLook w:val="04A0" w:firstRow="1" w:lastRow="0" w:firstColumn="1" w:lastColumn="0" w:noHBand="0" w:noVBand="1"/>
            </w:tblPr>
            <w:tblGrid>
              <w:gridCol w:w="1683"/>
              <w:gridCol w:w="2471"/>
              <w:gridCol w:w="2011"/>
              <w:gridCol w:w="1081"/>
              <w:gridCol w:w="1462"/>
            </w:tblGrid>
            <w:tr w:rsidR="00727286" w:rsidRPr="007811E1" w:rsidTr="00727286">
              <w:trPr>
                <w:trHeight w:val="230"/>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286" w:rsidRPr="007811E1" w:rsidRDefault="00727286" w:rsidP="00365B7E">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ENTIDAD</w:t>
                  </w:r>
                </w:p>
              </w:tc>
              <w:tc>
                <w:tcPr>
                  <w:tcW w:w="2471" w:type="dxa"/>
                  <w:tcBorders>
                    <w:top w:val="single" w:sz="4" w:space="0" w:color="auto"/>
                    <w:left w:val="nil"/>
                    <w:bottom w:val="single" w:sz="4" w:space="0" w:color="auto"/>
                    <w:right w:val="single" w:sz="4" w:space="0" w:color="auto"/>
                  </w:tcBorders>
                  <w:shd w:val="clear" w:color="auto" w:fill="auto"/>
                  <w:vAlign w:val="center"/>
                  <w:hideMark/>
                </w:tcPr>
                <w:p w:rsidR="00727286" w:rsidRPr="007811E1" w:rsidRDefault="00727286" w:rsidP="00365B7E">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FUENTE DE FINANCIAMIENTO</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727286" w:rsidRPr="007811E1" w:rsidRDefault="00727286" w:rsidP="00365B7E">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MONTO</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rsidR="00727286" w:rsidRPr="007811E1" w:rsidRDefault="00727286" w:rsidP="00792A7F">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NRO. DE STR</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727286" w:rsidRPr="007811E1" w:rsidRDefault="00727286" w:rsidP="00365B7E">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NRO. DE OT</w:t>
                  </w:r>
                </w:p>
              </w:tc>
            </w:tr>
            <w:tr w:rsidR="00727286" w:rsidRPr="007811E1" w:rsidTr="00727286">
              <w:trPr>
                <w:trHeight w:val="230"/>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727286" w:rsidRDefault="00727286" w:rsidP="00365B7E">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ANDE</w:t>
                  </w:r>
                </w:p>
              </w:tc>
              <w:tc>
                <w:tcPr>
                  <w:tcW w:w="2471" w:type="dxa"/>
                  <w:tcBorders>
                    <w:top w:val="single" w:sz="4" w:space="0" w:color="auto"/>
                    <w:left w:val="nil"/>
                    <w:bottom w:val="single" w:sz="4" w:space="0" w:color="auto"/>
                    <w:right w:val="single" w:sz="4" w:space="0" w:color="auto"/>
                  </w:tcBorders>
                  <w:shd w:val="clear" w:color="auto" w:fill="auto"/>
                  <w:vAlign w:val="center"/>
                </w:tcPr>
                <w:p w:rsidR="00727286" w:rsidRDefault="00727286" w:rsidP="00365B7E">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20</w:t>
                  </w:r>
                </w:p>
              </w:tc>
              <w:tc>
                <w:tcPr>
                  <w:tcW w:w="2011" w:type="dxa"/>
                  <w:tcBorders>
                    <w:top w:val="single" w:sz="4" w:space="0" w:color="auto"/>
                    <w:left w:val="nil"/>
                    <w:bottom w:val="single" w:sz="4" w:space="0" w:color="auto"/>
                    <w:right w:val="single" w:sz="4" w:space="0" w:color="auto"/>
                  </w:tcBorders>
                  <w:shd w:val="clear" w:color="auto" w:fill="auto"/>
                  <w:vAlign w:val="center"/>
                </w:tcPr>
                <w:p w:rsidR="00727286" w:rsidRDefault="00727286" w:rsidP="00365B7E">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99.967.449.033</w:t>
                  </w:r>
                </w:p>
              </w:tc>
              <w:tc>
                <w:tcPr>
                  <w:tcW w:w="1081" w:type="dxa"/>
                  <w:tcBorders>
                    <w:top w:val="single" w:sz="4" w:space="0" w:color="auto"/>
                    <w:left w:val="nil"/>
                    <w:bottom w:val="single" w:sz="4" w:space="0" w:color="auto"/>
                    <w:right w:val="single" w:sz="4" w:space="0" w:color="auto"/>
                  </w:tcBorders>
                  <w:shd w:val="clear" w:color="auto" w:fill="auto"/>
                  <w:vAlign w:val="center"/>
                </w:tcPr>
                <w:p w:rsidR="00727286" w:rsidRDefault="00727286" w:rsidP="00792A7F">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166.607</w:t>
                  </w:r>
                </w:p>
              </w:tc>
              <w:tc>
                <w:tcPr>
                  <w:tcW w:w="1462" w:type="dxa"/>
                  <w:tcBorders>
                    <w:top w:val="single" w:sz="4" w:space="0" w:color="auto"/>
                    <w:left w:val="nil"/>
                    <w:bottom w:val="single" w:sz="4" w:space="0" w:color="auto"/>
                    <w:right w:val="single" w:sz="4" w:space="0" w:color="auto"/>
                  </w:tcBorders>
                  <w:shd w:val="clear" w:color="auto" w:fill="auto"/>
                  <w:vAlign w:val="center"/>
                </w:tcPr>
                <w:p w:rsidR="00727286" w:rsidRDefault="00727286" w:rsidP="00365B7E">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296.838</w:t>
                  </w:r>
                </w:p>
              </w:tc>
            </w:tr>
            <w:tr w:rsidR="00727286" w:rsidRPr="007811E1" w:rsidTr="00727286">
              <w:trPr>
                <w:trHeight w:val="230"/>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727286" w:rsidRDefault="00727286" w:rsidP="00365B7E">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ANDE</w:t>
                  </w:r>
                </w:p>
              </w:tc>
              <w:tc>
                <w:tcPr>
                  <w:tcW w:w="2471" w:type="dxa"/>
                  <w:tcBorders>
                    <w:top w:val="single" w:sz="4" w:space="0" w:color="auto"/>
                    <w:left w:val="nil"/>
                    <w:bottom w:val="single" w:sz="4" w:space="0" w:color="auto"/>
                    <w:right w:val="single" w:sz="4" w:space="0" w:color="auto"/>
                  </w:tcBorders>
                  <w:shd w:val="clear" w:color="auto" w:fill="auto"/>
                  <w:vAlign w:val="center"/>
                </w:tcPr>
                <w:p w:rsidR="00727286" w:rsidRDefault="00727286" w:rsidP="00365B7E">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20</w:t>
                  </w:r>
                </w:p>
              </w:tc>
              <w:tc>
                <w:tcPr>
                  <w:tcW w:w="2011" w:type="dxa"/>
                  <w:tcBorders>
                    <w:top w:val="single" w:sz="4" w:space="0" w:color="auto"/>
                    <w:left w:val="nil"/>
                    <w:bottom w:val="single" w:sz="4" w:space="0" w:color="auto"/>
                    <w:right w:val="single" w:sz="4" w:space="0" w:color="auto"/>
                  </w:tcBorders>
                  <w:shd w:val="clear" w:color="auto" w:fill="auto"/>
                  <w:vAlign w:val="center"/>
                </w:tcPr>
                <w:p w:rsidR="00727286" w:rsidRDefault="00727286" w:rsidP="00365B7E">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126.227.505.173</w:t>
                  </w:r>
                </w:p>
              </w:tc>
              <w:tc>
                <w:tcPr>
                  <w:tcW w:w="1081" w:type="dxa"/>
                  <w:tcBorders>
                    <w:top w:val="single" w:sz="4" w:space="0" w:color="auto"/>
                    <w:left w:val="nil"/>
                    <w:bottom w:val="single" w:sz="4" w:space="0" w:color="auto"/>
                    <w:right w:val="single" w:sz="4" w:space="0" w:color="auto"/>
                  </w:tcBorders>
                  <w:shd w:val="clear" w:color="auto" w:fill="auto"/>
                  <w:vAlign w:val="center"/>
                </w:tcPr>
                <w:p w:rsidR="00727286" w:rsidRDefault="00727286" w:rsidP="00792A7F">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166.612</w:t>
                  </w:r>
                </w:p>
              </w:tc>
              <w:tc>
                <w:tcPr>
                  <w:tcW w:w="1462" w:type="dxa"/>
                  <w:tcBorders>
                    <w:top w:val="single" w:sz="4" w:space="0" w:color="auto"/>
                    <w:left w:val="nil"/>
                    <w:bottom w:val="single" w:sz="4" w:space="0" w:color="auto"/>
                    <w:right w:val="single" w:sz="4" w:space="0" w:color="auto"/>
                  </w:tcBorders>
                  <w:shd w:val="clear" w:color="auto" w:fill="auto"/>
                  <w:vAlign w:val="center"/>
                </w:tcPr>
                <w:p w:rsidR="00727286" w:rsidRDefault="00727286" w:rsidP="00365B7E">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298.937</w:t>
                  </w:r>
                </w:p>
              </w:tc>
            </w:tr>
            <w:tr w:rsidR="00727286" w:rsidRPr="007811E1" w:rsidTr="00727286">
              <w:trPr>
                <w:trHeight w:val="230"/>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727286" w:rsidRDefault="00727286" w:rsidP="00365B7E">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ESSAP</w:t>
                  </w:r>
                </w:p>
              </w:tc>
              <w:tc>
                <w:tcPr>
                  <w:tcW w:w="2471" w:type="dxa"/>
                  <w:tcBorders>
                    <w:top w:val="single" w:sz="4" w:space="0" w:color="auto"/>
                    <w:left w:val="nil"/>
                    <w:bottom w:val="single" w:sz="4" w:space="0" w:color="auto"/>
                    <w:right w:val="single" w:sz="4" w:space="0" w:color="auto"/>
                  </w:tcBorders>
                  <w:shd w:val="clear" w:color="auto" w:fill="auto"/>
                  <w:vAlign w:val="center"/>
                </w:tcPr>
                <w:p w:rsidR="00727286" w:rsidRDefault="00727286" w:rsidP="00365B7E">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20</w:t>
                  </w:r>
                </w:p>
              </w:tc>
              <w:tc>
                <w:tcPr>
                  <w:tcW w:w="2011" w:type="dxa"/>
                  <w:tcBorders>
                    <w:top w:val="single" w:sz="4" w:space="0" w:color="auto"/>
                    <w:left w:val="nil"/>
                    <w:bottom w:val="single" w:sz="4" w:space="0" w:color="auto"/>
                    <w:right w:val="single" w:sz="4" w:space="0" w:color="auto"/>
                  </w:tcBorders>
                  <w:shd w:val="clear" w:color="auto" w:fill="auto"/>
                  <w:vAlign w:val="center"/>
                </w:tcPr>
                <w:p w:rsidR="00727286" w:rsidRDefault="00727286" w:rsidP="00365B7E">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10.344.135.789</w:t>
                  </w:r>
                </w:p>
              </w:tc>
              <w:tc>
                <w:tcPr>
                  <w:tcW w:w="1081" w:type="dxa"/>
                  <w:tcBorders>
                    <w:top w:val="single" w:sz="4" w:space="0" w:color="auto"/>
                    <w:left w:val="nil"/>
                    <w:bottom w:val="single" w:sz="4" w:space="0" w:color="auto"/>
                    <w:right w:val="single" w:sz="4" w:space="0" w:color="auto"/>
                  </w:tcBorders>
                  <w:shd w:val="clear" w:color="auto" w:fill="auto"/>
                  <w:vAlign w:val="center"/>
                </w:tcPr>
                <w:p w:rsidR="00727286" w:rsidRDefault="00727286" w:rsidP="00792A7F">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166.800</w:t>
                  </w:r>
                </w:p>
              </w:tc>
              <w:tc>
                <w:tcPr>
                  <w:tcW w:w="1462" w:type="dxa"/>
                  <w:tcBorders>
                    <w:top w:val="single" w:sz="4" w:space="0" w:color="auto"/>
                    <w:left w:val="nil"/>
                    <w:bottom w:val="single" w:sz="4" w:space="0" w:color="auto"/>
                    <w:right w:val="single" w:sz="4" w:space="0" w:color="auto"/>
                  </w:tcBorders>
                  <w:shd w:val="clear" w:color="auto" w:fill="auto"/>
                  <w:vAlign w:val="center"/>
                </w:tcPr>
                <w:p w:rsidR="00727286" w:rsidRDefault="00727286" w:rsidP="00365B7E">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299.401</w:t>
                  </w:r>
                </w:p>
              </w:tc>
            </w:tr>
            <w:tr w:rsidR="00727286" w:rsidRPr="007811E1" w:rsidTr="00727286">
              <w:trPr>
                <w:trHeight w:val="230"/>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727286" w:rsidRDefault="00727286" w:rsidP="00365B7E">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CLYFSA</w:t>
                  </w:r>
                </w:p>
              </w:tc>
              <w:tc>
                <w:tcPr>
                  <w:tcW w:w="2471" w:type="dxa"/>
                  <w:tcBorders>
                    <w:top w:val="single" w:sz="4" w:space="0" w:color="auto"/>
                    <w:left w:val="nil"/>
                    <w:bottom w:val="single" w:sz="4" w:space="0" w:color="auto"/>
                    <w:right w:val="single" w:sz="4" w:space="0" w:color="auto"/>
                  </w:tcBorders>
                  <w:shd w:val="clear" w:color="auto" w:fill="auto"/>
                  <w:vAlign w:val="center"/>
                </w:tcPr>
                <w:p w:rsidR="00727286" w:rsidRDefault="00727286" w:rsidP="00365B7E">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20</w:t>
                  </w:r>
                </w:p>
              </w:tc>
              <w:tc>
                <w:tcPr>
                  <w:tcW w:w="2011" w:type="dxa"/>
                  <w:tcBorders>
                    <w:top w:val="single" w:sz="4" w:space="0" w:color="auto"/>
                    <w:left w:val="nil"/>
                    <w:bottom w:val="single" w:sz="4" w:space="0" w:color="auto"/>
                    <w:right w:val="single" w:sz="4" w:space="0" w:color="auto"/>
                  </w:tcBorders>
                  <w:shd w:val="clear" w:color="auto" w:fill="auto"/>
                  <w:vAlign w:val="center"/>
                </w:tcPr>
                <w:p w:rsidR="00727286" w:rsidRDefault="00727286" w:rsidP="00365B7E">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3.803.799.957</w:t>
                  </w:r>
                </w:p>
              </w:tc>
              <w:tc>
                <w:tcPr>
                  <w:tcW w:w="1081" w:type="dxa"/>
                  <w:tcBorders>
                    <w:top w:val="single" w:sz="4" w:space="0" w:color="auto"/>
                    <w:left w:val="nil"/>
                    <w:bottom w:val="single" w:sz="4" w:space="0" w:color="auto"/>
                    <w:right w:val="single" w:sz="4" w:space="0" w:color="auto"/>
                  </w:tcBorders>
                  <w:shd w:val="clear" w:color="auto" w:fill="auto"/>
                  <w:vAlign w:val="center"/>
                </w:tcPr>
                <w:p w:rsidR="00727286" w:rsidRDefault="00727286" w:rsidP="00792A7F">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168.424</w:t>
                  </w:r>
                </w:p>
              </w:tc>
              <w:tc>
                <w:tcPr>
                  <w:tcW w:w="1462" w:type="dxa"/>
                  <w:tcBorders>
                    <w:top w:val="single" w:sz="4" w:space="0" w:color="auto"/>
                    <w:left w:val="nil"/>
                    <w:bottom w:val="single" w:sz="4" w:space="0" w:color="auto"/>
                    <w:right w:val="single" w:sz="4" w:space="0" w:color="auto"/>
                  </w:tcBorders>
                  <w:shd w:val="clear" w:color="auto" w:fill="auto"/>
                  <w:vAlign w:val="center"/>
                </w:tcPr>
                <w:p w:rsidR="00727286" w:rsidRDefault="00727286" w:rsidP="00365B7E">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w:t>
                  </w:r>
                </w:p>
              </w:tc>
            </w:tr>
            <w:tr w:rsidR="00727286" w:rsidRPr="007811E1" w:rsidTr="00727286">
              <w:trPr>
                <w:trHeight w:val="230"/>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727286" w:rsidRDefault="00727286" w:rsidP="00365B7E">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COOP.NEULAND LTDA.</w:t>
                  </w:r>
                </w:p>
              </w:tc>
              <w:tc>
                <w:tcPr>
                  <w:tcW w:w="2471" w:type="dxa"/>
                  <w:tcBorders>
                    <w:top w:val="single" w:sz="4" w:space="0" w:color="auto"/>
                    <w:left w:val="nil"/>
                    <w:bottom w:val="single" w:sz="4" w:space="0" w:color="auto"/>
                    <w:right w:val="single" w:sz="4" w:space="0" w:color="auto"/>
                  </w:tcBorders>
                  <w:shd w:val="clear" w:color="auto" w:fill="auto"/>
                  <w:vAlign w:val="center"/>
                </w:tcPr>
                <w:p w:rsidR="00727286" w:rsidRDefault="00727286" w:rsidP="00365B7E">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20</w:t>
                  </w:r>
                </w:p>
              </w:tc>
              <w:tc>
                <w:tcPr>
                  <w:tcW w:w="2011" w:type="dxa"/>
                  <w:tcBorders>
                    <w:top w:val="single" w:sz="4" w:space="0" w:color="auto"/>
                    <w:left w:val="nil"/>
                    <w:bottom w:val="single" w:sz="4" w:space="0" w:color="auto"/>
                    <w:right w:val="single" w:sz="4" w:space="0" w:color="auto"/>
                  </w:tcBorders>
                  <w:shd w:val="clear" w:color="auto" w:fill="auto"/>
                  <w:vAlign w:val="center"/>
                </w:tcPr>
                <w:p w:rsidR="00727286" w:rsidRDefault="00727286" w:rsidP="00365B7E">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308.984.002</w:t>
                  </w:r>
                </w:p>
              </w:tc>
              <w:tc>
                <w:tcPr>
                  <w:tcW w:w="1081" w:type="dxa"/>
                  <w:tcBorders>
                    <w:top w:val="single" w:sz="4" w:space="0" w:color="auto"/>
                    <w:left w:val="nil"/>
                    <w:bottom w:val="single" w:sz="4" w:space="0" w:color="auto"/>
                    <w:right w:val="single" w:sz="4" w:space="0" w:color="auto"/>
                  </w:tcBorders>
                  <w:shd w:val="clear" w:color="auto" w:fill="auto"/>
                  <w:vAlign w:val="center"/>
                </w:tcPr>
                <w:p w:rsidR="00727286" w:rsidRDefault="00727286" w:rsidP="00792A7F">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169.424</w:t>
                  </w:r>
                </w:p>
              </w:tc>
              <w:tc>
                <w:tcPr>
                  <w:tcW w:w="1462" w:type="dxa"/>
                  <w:tcBorders>
                    <w:top w:val="single" w:sz="4" w:space="0" w:color="auto"/>
                    <w:left w:val="nil"/>
                    <w:bottom w:val="single" w:sz="4" w:space="0" w:color="auto"/>
                    <w:right w:val="single" w:sz="4" w:space="0" w:color="auto"/>
                  </w:tcBorders>
                  <w:shd w:val="clear" w:color="auto" w:fill="auto"/>
                  <w:vAlign w:val="center"/>
                </w:tcPr>
                <w:p w:rsidR="00727286" w:rsidRDefault="00727286" w:rsidP="00365B7E">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w:t>
                  </w:r>
                </w:p>
              </w:tc>
            </w:tr>
            <w:tr w:rsidR="00727286" w:rsidRPr="007811E1" w:rsidTr="00727286">
              <w:trPr>
                <w:trHeight w:val="230"/>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727286" w:rsidRDefault="00727286" w:rsidP="00365B7E">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COOP.CHORTITZER LTDA.</w:t>
                  </w:r>
                </w:p>
              </w:tc>
              <w:tc>
                <w:tcPr>
                  <w:tcW w:w="2471" w:type="dxa"/>
                  <w:tcBorders>
                    <w:top w:val="single" w:sz="4" w:space="0" w:color="auto"/>
                    <w:left w:val="nil"/>
                    <w:bottom w:val="single" w:sz="4" w:space="0" w:color="auto"/>
                    <w:right w:val="single" w:sz="4" w:space="0" w:color="auto"/>
                  </w:tcBorders>
                  <w:shd w:val="clear" w:color="auto" w:fill="auto"/>
                  <w:vAlign w:val="center"/>
                </w:tcPr>
                <w:p w:rsidR="00727286" w:rsidRDefault="00727286" w:rsidP="00365B7E">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20</w:t>
                  </w:r>
                </w:p>
              </w:tc>
              <w:tc>
                <w:tcPr>
                  <w:tcW w:w="2011" w:type="dxa"/>
                  <w:tcBorders>
                    <w:top w:val="single" w:sz="4" w:space="0" w:color="auto"/>
                    <w:left w:val="nil"/>
                    <w:bottom w:val="single" w:sz="4" w:space="0" w:color="auto"/>
                    <w:right w:val="single" w:sz="4" w:space="0" w:color="auto"/>
                  </w:tcBorders>
                  <w:shd w:val="clear" w:color="auto" w:fill="auto"/>
                  <w:vAlign w:val="center"/>
                </w:tcPr>
                <w:p w:rsidR="00727286" w:rsidRDefault="00727286" w:rsidP="00365B7E">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1.354.028.490</w:t>
                  </w:r>
                </w:p>
              </w:tc>
              <w:tc>
                <w:tcPr>
                  <w:tcW w:w="1081" w:type="dxa"/>
                  <w:tcBorders>
                    <w:top w:val="single" w:sz="4" w:space="0" w:color="auto"/>
                    <w:left w:val="nil"/>
                    <w:bottom w:val="single" w:sz="4" w:space="0" w:color="auto"/>
                    <w:right w:val="single" w:sz="4" w:space="0" w:color="auto"/>
                  </w:tcBorders>
                  <w:shd w:val="clear" w:color="auto" w:fill="auto"/>
                  <w:vAlign w:val="center"/>
                </w:tcPr>
                <w:p w:rsidR="00727286" w:rsidRDefault="00727286" w:rsidP="00792A7F">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169.448</w:t>
                  </w:r>
                </w:p>
              </w:tc>
              <w:tc>
                <w:tcPr>
                  <w:tcW w:w="1462" w:type="dxa"/>
                  <w:tcBorders>
                    <w:top w:val="single" w:sz="4" w:space="0" w:color="auto"/>
                    <w:left w:val="nil"/>
                    <w:bottom w:val="single" w:sz="4" w:space="0" w:color="auto"/>
                    <w:right w:val="single" w:sz="4" w:space="0" w:color="auto"/>
                  </w:tcBorders>
                  <w:shd w:val="clear" w:color="auto" w:fill="auto"/>
                  <w:vAlign w:val="center"/>
                </w:tcPr>
                <w:p w:rsidR="00727286" w:rsidRDefault="00727286" w:rsidP="00365B7E">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w:t>
                  </w:r>
                </w:p>
              </w:tc>
            </w:tr>
            <w:tr w:rsidR="00727286" w:rsidRPr="007811E1" w:rsidTr="00727286">
              <w:trPr>
                <w:trHeight w:val="230"/>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727286" w:rsidRDefault="00727286" w:rsidP="00365B7E">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COOP. FERNHEIM</w:t>
                  </w:r>
                </w:p>
              </w:tc>
              <w:tc>
                <w:tcPr>
                  <w:tcW w:w="2471" w:type="dxa"/>
                  <w:tcBorders>
                    <w:top w:val="single" w:sz="4" w:space="0" w:color="auto"/>
                    <w:left w:val="nil"/>
                    <w:bottom w:val="single" w:sz="4" w:space="0" w:color="auto"/>
                    <w:right w:val="single" w:sz="4" w:space="0" w:color="auto"/>
                  </w:tcBorders>
                  <w:shd w:val="clear" w:color="auto" w:fill="auto"/>
                  <w:vAlign w:val="center"/>
                </w:tcPr>
                <w:p w:rsidR="00727286" w:rsidRDefault="00727286" w:rsidP="00365B7E">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20</w:t>
                  </w:r>
                </w:p>
              </w:tc>
              <w:tc>
                <w:tcPr>
                  <w:tcW w:w="2011" w:type="dxa"/>
                  <w:tcBorders>
                    <w:top w:val="single" w:sz="4" w:space="0" w:color="auto"/>
                    <w:left w:val="nil"/>
                    <w:bottom w:val="single" w:sz="4" w:space="0" w:color="auto"/>
                    <w:right w:val="single" w:sz="4" w:space="0" w:color="auto"/>
                  </w:tcBorders>
                  <w:shd w:val="clear" w:color="auto" w:fill="auto"/>
                  <w:vAlign w:val="center"/>
                </w:tcPr>
                <w:p w:rsidR="00727286" w:rsidRDefault="00727286" w:rsidP="00365B7E">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1.148.984.146</w:t>
                  </w:r>
                </w:p>
              </w:tc>
              <w:tc>
                <w:tcPr>
                  <w:tcW w:w="1081" w:type="dxa"/>
                  <w:tcBorders>
                    <w:top w:val="single" w:sz="4" w:space="0" w:color="auto"/>
                    <w:left w:val="nil"/>
                    <w:bottom w:val="single" w:sz="4" w:space="0" w:color="auto"/>
                    <w:right w:val="single" w:sz="4" w:space="0" w:color="auto"/>
                  </w:tcBorders>
                  <w:shd w:val="clear" w:color="auto" w:fill="auto"/>
                  <w:vAlign w:val="center"/>
                </w:tcPr>
                <w:p w:rsidR="00727286" w:rsidRDefault="00727286" w:rsidP="00792A7F">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171.279</w:t>
                  </w:r>
                </w:p>
              </w:tc>
              <w:tc>
                <w:tcPr>
                  <w:tcW w:w="1462" w:type="dxa"/>
                  <w:tcBorders>
                    <w:top w:val="single" w:sz="4" w:space="0" w:color="auto"/>
                    <w:left w:val="nil"/>
                    <w:bottom w:val="single" w:sz="4" w:space="0" w:color="auto"/>
                    <w:right w:val="single" w:sz="4" w:space="0" w:color="auto"/>
                  </w:tcBorders>
                  <w:shd w:val="clear" w:color="auto" w:fill="auto"/>
                  <w:vAlign w:val="center"/>
                </w:tcPr>
                <w:p w:rsidR="00727286" w:rsidRDefault="00727286" w:rsidP="00365B7E">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w:t>
                  </w:r>
                </w:p>
              </w:tc>
            </w:tr>
          </w:tbl>
          <w:p w:rsidR="007811E1" w:rsidRDefault="00FF793B">
            <w:pPr>
              <w:spacing w:after="0" w:line="240" w:lineRule="auto"/>
              <w:rPr>
                <w:sz w:val="20"/>
                <w:szCs w:val="20"/>
                <w:lang w:val="es-PY"/>
              </w:rPr>
            </w:pPr>
            <w:r>
              <w:rPr>
                <w:sz w:val="20"/>
                <w:szCs w:val="20"/>
                <w:lang w:val="es-PY"/>
              </w:rPr>
              <w:t xml:space="preserve"> </w:t>
            </w:r>
          </w:p>
          <w:p w:rsidR="00727286" w:rsidRDefault="00727286">
            <w:pPr>
              <w:spacing w:after="0" w:line="240" w:lineRule="auto"/>
              <w:rPr>
                <w:sz w:val="20"/>
                <w:szCs w:val="20"/>
                <w:lang w:val="es-PY"/>
              </w:rPr>
            </w:pPr>
          </w:p>
          <w:p w:rsidR="00727286" w:rsidRDefault="00727286">
            <w:pPr>
              <w:spacing w:after="0" w:line="240" w:lineRule="auto"/>
              <w:rPr>
                <w:sz w:val="20"/>
                <w:szCs w:val="20"/>
                <w:lang w:val="es-PY"/>
              </w:rPr>
            </w:pPr>
          </w:p>
          <w:p w:rsidR="00727286" w:rsidRDefault="00727286">
            <w:pPr>
              <w:spacing w:after="0" w:line="240" w:lineRule="auto"/>
              <w:rPr>
                <w:sz w:val="20"/>
                <w:szCs w:val="20"/>
                <w:lang w:val="es-PY"/>
              </w:rPr>
            </w:pPr>
          </w:p>
          <w:p w:rsidR="00727286" w:rsidRDefault="00727286">
            <w:pPr>
              <w:spacing w:after="0" w:line="240" w:lineRule="auto"/>
              <w:rPr>
                <w:sz w:val="20"/>
                <w:szCs w:val="20"/>
                <w:lang w:val="es-PY"/>
              </w:rPr>
            </w:pPr>
          </w:p>
          <w:p w:rsidR="00727286" w:rsidRDefault="00727286">
            <w:pPr>
              <w:spacing w:after="0" w:line="240" w:lineRule="auto"/>
              <w:rPr>
                <w:sz w:val="20"/>
                <w:szCs w:val="20"/>
                <w:lang w:val="es-PY"/>
              </w:rPr>
            </w:pPr>
          </w:p>
          <w:p w:rsidR="00727286" w:rsidRDefault="00727286">
            <w:pPr>
              <w:spacing w:after="0" w:line="240" w:lineRule="auto"/>
              <w:rPr>
                <w:sz w:val="20"/>
                <w:szCs w:val="20"/>
                <w:lang w:val="es-PY"/>
              </w:rPr>
            </w:pPr>
          </w:p>
          <w:p w:rsidR="00727286" w:rsidRDefault="00727286">
            <w:pPr>
              <w:spacing w:after="0" w:line="240" w:lineRule="auto"/>
              <w:rPr>
                <w:sz w:val="20"/>
                <w:szCs w:val="20"/>
                <w:lang w:val="es-PY"/>
              </w:rPr>
            </w:pPr>
          </w:p>
          <w:p w:rsidR="00727286" w:rsidRDefault="00727286">
            <w:pPr>
              <w:spacing w:after="0" w:line="240" w:lineRule="auto"/>
              <w:rPr>
                <w:sz w:val="20"/>
                <w:szCs w:val="20"/>
                <w:lang w:val="es-PY"/>
              </w:rPr>
            </w:pPr>
          </w:p>
          <w:p w:rsidR="00727286" w:rsidRDefault="00727286">
            <w:pPr>
              <w:spacing w:after="0" w:line="240" w:lineRule="auto"/>
              <w:rPr>
                <w:sz w:val="20"/>
                <w:szCs w:val="20"/>
                <w:lang w:val="es-PY"/>
              </w:rPr>
            </w:pPr>
          </w:p>
          <w:p w:rsidR="00727286" w:rsidRDefault="00727286">
            <w:pPr>
              <w:spacing w:after="0" w:line="240" w:lineRule="auto"/>
              <w:rPr>
                <w:sz w:val="20"/>
                <w:szCs w:val="20"/>
                <w:lang w:val="es-PY"/>
              </w:rPr>
            </w:pPr>
          </w:p>
          <w:p w:rsidR="00727286" w:rsidRPr="000A1232" w:rsidRDefault="00727286">
            <w:pPr>
              <w:spacing w:after="0" w:line="240" w:lineRule="auto"/>
              <w:rPr>
                <w:sz w:val="20"/>
                <w:szCs w:val="20"/>
                <w:lang w:val="es-PY"/>
              </w:rPr>
            </w:pPr>
            <w:r>
              <w:rPr>
                <w:sz w:val="20"/>
                <w:szCs w:val="20"/>
                <w:lang w:val="es-PY"/>
              </w:rPr>
              <w:t xml:space="preserve">Observaciones: </w:t>
            </w:r>
            <w:r w:rsidR="00A71212">
              <w:rPr>
                <w:sz w:val="20"/>
                <w:szCs w:val="20"/>
                <w:lang w:val="es-PY"/>
              </w:rPr>
              <w:t>* Pendientes de que la Dirección General del Tesoro (DGTP) del Ministerio de Hacienda realice las trasferencias. Estas STR tienen fecha de entrada en la DGTP el 29/12/20</w:t>
            </w:r>
          </w:p>
        </w:tc>
      </w:tr>
      <w:tr w:rsidR="00B61B1B" w:rsidRPr="000A1232" w:rsidTr="0085411D">
        <w:trPr>
          <w:trHeight w:val="1019"/>
        </w:trPr>
        <w:tc>
          <w:tcPr>
            <w:tcW w:w="3602"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En caso de utilizar fondos institucionales, el monto y el detalle de la fuente del recurso utilizado para colaborar en la contención de la pandemia del Coronavirus (COVID-19).</w:t>
            </w:r>
          </w:p>
        </w:tc>
        <w:tc>
          <w:tcPr>
            <w:tcW w:w="7569"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rsidTr="0085411D">
        <w:trPr>
          <w:trHeight w:val="406"/>
        </w:trPr>
        <w:tc>
          <w:tcPr>
            <w:tcW w:w="11171"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ES"/>
              </w:rPr>
              <w:t>Bienes recibidos en donación</w:t>
            </w:r>
            <w:r w:rsidRPr="000A1232">
              <w:rPr>
                <w:rFonts w:cstheme="minorHAnsi"/>
                <w:b/>
                <w:sz w:val="20"/>
                <w:szCs w:val="20"/>
                <w:lang w:val="es-PY"/>
              </w:rPr>
              <w:t xml:space="preserve"> recibidos en concepto Donaciones</w:t>
            </w:r>
          </w:p>
        </w:tc>
      </w:tr>
      <w:tr w:rsidR="00B61B1B" w:rsidRPr="000A1232" w:rsidTr="0085411D">
        <w:trPr>
          <w:trHeight w:val="450"/>
        </w:trPr>
        <w:tc>
          <w:tcPr>
            <w:tcW w:w="3602"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lastRenderedPageBreak/>
              <w:t xml:space="preserve">Detalle de los bienes recibidos por el OEE en donación para afrontar la pandemia del COVID 19. </w:t>
            </w:r>
          </w:p>
        </w:tc>
        <w:tc>
          <w:tcPr>
            <w:tcW w:w="7569" w:type="dxa"/>
          </w:tcPr>
          <w:p w:rsidR="00B61B1B" w:rsidRPr="000A1232" w:rsidRDefault="00725B5B">
            <w:pPr>
              <w:spacing w:after="0" w:line="240" w:lineRule="auto"/>
              <w:rPr>
                <w:sz w:val="20"/>
                <w:szCs w:val="20"/>
                <w:lang w:val="es-PY"/>
              </w:rPr>
            </w:pPr>
            <w:r w:rsidRPr="000A1232">
              <w:rPr>
                <w:sz w:val="20"/>
                <w:szCs w:val="20"/>
                <w:lang w:val="es-PY"/>
              </w:rPr>
              <w:t>N/A</w:t>
            </w:r>
          </w:p>
          <w:p w:rsidR="00725B5B" w:rsidRPr="000A1232" w:rsidRDefault="00725B5B">
            <w:pPr>
              <w:spacing w:after="0" w:line="240" w:lineRule="auto"/>
              <w:rPr>
                <w:sz w:val="20"/>
                <w:szCs w:val="20"/>
                <w:lang w:val="es-PY"/>
              </w:rPr>
            </w:pPr>
          </w:p>
        </w:tc>
      </w:tr>
      <w:tr w:rsidR="00B61B1B" w:rsidRPr="000A1232" w:rsidTr="0085411D">
        <w:trPr>
          <w:trHeight w:val="240"/>
        </w:trPr>
        <w:tc>
          <w:tcPr>
            <w:tcW w:w="3602"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Cantidad de los bienes.</w:t>
            </w:r>
          </w:p>
        </w:tc>
        <w:tc>
          <w:tcPr>
            <w:tcW w:w="7569"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rsidTr="0085411D">
        <w:trPr>
          <w:trHeight w:val="233"/>
        </w:trPr>
        <w:tc>
          <w:tcPr>
            <w:tcW w:w="3602"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Identificación del donante.</w:t>
            </w:r>
          </w:p>
        </w:tc>
        <w:tc>
          <w:tcPr>
            <w:tcW w:w="7569"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rsidTr="0085411D">
        <w:trPr>
          <w:trHeight w:val="240"/>
        </w:trPr>
        <w:tc>
          <w:tcPr>
            <w:tcW w:w="3602"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Fecha de recepción de la donación. </w:t>
            </w:r>
          </w:p>
        </w:tc>
        <w:tc>
          <w:tcPr>
            <w:tcW w:w="7569"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rsidTr="0085411D">
        <w:trPr>
          <w:trHeight w:val="233"/>
        </w:trPr>
        <w:tc>
          <w:tcPr>
            <w:tcW w:w="3602"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Nombre, apellido y cargo del funcionario encargado de la administración de los bienes recibidos en donación</w:t>
            </w:r>
          </w:p>
        </w:tc>
        <w:tc>
          <w:tcPr>
            <w:tcW w:w="7569"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rsidTr="0085411D">
        <w:trPr>
          <w:trHeight w:val="765"/>
        </w:trPr>
        <w:tc>
          <w:tcPr>
            <w:tcW w:w="3602"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Destino de los fondos y bienes recibidos en donación, con especificación del lugar y establecimiento al cual se destina.</w:t>
            </w:r>
          </w:p>
        </w:tc>
        <w:tc>
          <w:tcPr>
            <w:tcW w:w="7569"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rsidTr="0085411D">
        <w:trPr>
          <w:trHeight w:val="482"/>
        </w:trPr>
        <w:tc>
          <w:tcPr>
            <w:tcW w:w="3602"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 Nombre, apellido y cargo del funcionario encargado de la recepción final de la donación.</w:t>
            </w:r>
          </w:p>
        </w:tc>
        <w:tc>
          <w:tcPr>
            <w:tcW w:w="7569" w:type="dxa"/>
          </w:tcPr>
          <w:p w:rsidR="00A45A1B" w:rsidRDefault="00725B5B">
            <w:pPr>
              <w:spacing w:after="0" w:line="240" w:lineRule="auto"/>
              <w:rPr>
                <w:sz w:val="20"/>
                <w:szCs w:val="20"/>
                <w:lang w:val="es-PY"/>
              </w:rPr>
            </w:pPr>
            <w:r w:rsidRPr="000A1232">
              <w:rPr>
                <w:sz w:val="20"/>
                <w:szCs w:val="20"/>
                <w:lang w:val="es-PY"/>
              </w:rPr>
              <w:t>N/A</w:t>
            </w:r>
          </w:p>
          <w:p w:rsidR="00A45A1B" w:rsidRDefault="00A45A1B">
            <w:pPr>
              <w:spacing w:after="0" w:line="240" w:lineRule="auto"/>
              <w:rPr>
                <w:sz w:val="20"/>
                <w:szCs w:val="20"/>
                <w:lang w:val="es-PY"/>
              </w:rPr>
            </w:pPr>
          </w:p>
          <w:p w:rsidR="00A45A1B" w:rsidRPr="000A1232" w:rsidRDefault="00A45A1B">
            <w:pPr>
              <w:spacing w:after="0" w:line="240" w:lineRule="auto"/>
              <w:rPr>
                <w:sz w:val="20"/>
                <w:szCs w:val="20"/>
                <w:lang w:val="es-PY"/>
              </w:rPr>
            </w:pPr>
          </w:p>
        </w:tc>
      </w:tr>
      <w:tr w:rsidR="00B61B1B" w:rsidRPr="000A1232" w:rsidTr="0085411D">
        <w:trPr>
          <w:trHeight w:val="321"/>
        </w:trPr>
        <w:tc>
          <w:tcPr>
            <w:tcW w:w="11171"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ES"/>
              </w:rPr>
              <w:t>Fondos</w:t>
            </w:r>
            <w:r w:rsidRPr="000A1232">
              <w:rPr>
                <w:rFonts w:cstheme="minorHAnsi"/>
                <w:b/>
                <w:bCs/>
                <w:sz w:val="20"/>
                <w:szCs w:val="20"/>
                <w:lang w:val="es-ES"/>
              </w:rPr>
              <w:t xml:space="preserve"> recibidos en donación en concepto de donaciones</w:t>
            </w:r>
          </w:p>
        </w:tc>
      </w:tr>
      <w:tr w:rsidR="00B61B1B" w:rsidRPr="000A1232" w:rsidTr="0085411D">
        <w:trPr>
          <w:trHeight w:val="435"/>
        </w:trPr>
        <w:tc>
          <w:tcPr>
            <w:tcW w:w="3602"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 Detalle del monto del fondo recibido en donación por el OEE para afrontar la pandemia del COVID 19.</w:t>
            </w:r>
          </w:p>
        </w:tc>
        <w:tc>
          <w:tcPr>
            <w:tcW w:w="7569"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rsidTr="0085411D">
        <w:trPr>
          <w:trHeight w:val="274"/>
        </w:trPr>
        <w:tc>
          <w:tcPr>
            <w:tcW w:w="3602"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Identificación del donante.</w:t>
            </w:r>
          </w:p>
        </w:tc>
        <w:tc>
          <w:tcPr>
            <w:tcW w:w="7569"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rsidTr="0085411D">
        <w:trPr>
          <w:trHeight w:val="390"/>
        </w:trPr>
        <w:tc>
          <w:tcPr>
            <w:tcW w:w="3602"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Fecha de recepción de la transferencia del fondo.</w:t>
            </w:r>
          </w:p>
        </w:tc>
        <w:tc>
          <w:tcPr>
            <w:tcW w:w="7569"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rsidTr="0085411D">
        <w:trPr>
          <w:trHeight w:val="390"/>
        </w:trPr>
        <w:tc>
          <w:tcPr>
            <w:tcW w:w="3602"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Destino efectivo del mismo.</w:t>
            </w:r>
          </w:p>
        </w:tc>
        <w:tc>
          <w:tcPr>
            <w:tcW w:w="7569" w:type="dxa"/>
          </w:tcPr>
          <w:p w:rsidR="00B61B1B" w:rsidRPr="000A1232" w:rsidRDefault="00725B5B">
            <w:pPr>
              <w:spacing w:after="0" w:line="240" w:lineRule="auto"/>
              <w:rPr>
                <w:sz w:val="20"/>
                <w:szCs w:val="20"/>
                <w:lang w:val="es-PY"/>
              </w:rPr>
            </w:pPr>
            <w:r w:rsidRPr="000A1232">
              <w:rPr>
                <w:sz w:val="20"/>
                <w:szCs w:val="20"/>
                <w:lang w:val="es-PY"/>
              </w:rPr>
              <w:t>N/A</w:t>
            </w:r>
          </w:p>
        </w:tc>
      </w:tr>
      <w:tr w:rsidR="00B61B1B" w:rsidRPr="000A1232" w:rsidTr="0085411D">
        <w:trPr>
          <w:trHeight w:val="162"/>
        </w:trPr>
        <w:tc>
          <w:tcPr>
            <w:tcW w:w="11171"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PY"/>
              </w:rPr>
              <w:t>Metas institucionales</w:t>
            </w:r>
          </w:p>
        </w:tc>
      </w:tr>
      <w:tr w:rsidR="00B61B1B" w:rsidRPr="000A1232" w:rsidTr="0085411D">
        <w:trPr>
          <w:trHeight w:val="525"/>
        </w:trPr>
        <w:tc>
          <w:tcPr>
            <w:tcW w:w="3602"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Información sobre las metas que se quieren alcanzar para afrontar la pandemia del Coronavirus y sobre la programación presupuestaria con los recursos disponibles.  </w:t>
            </w:r>
          </w:p>
        </w:tc>
        <w:tc>
          <w:tcPr>
            <w:tcW w:w="7569" w:type="dxa"/>
          </w:tcPr>
          <w:p w:rsidR="00B61B1B" w:rsidRPr="000A1232" w:rsidRDefault="00372F96">
            <w:pPr>
              <w:spacing w:after="0" w:line="240" w:lineRule="auto"/>
              <w:rPr>
                <w:sz w:val="20"/>
                <w:szCs w:val="20"/>
                <w:lang w:val="es-PY"/>
              </w:rPr>
            </w:pPr>
            <w:r>
              <w:rPr>
                <w:sz w:val="20"/>
                <w:szCs w:val="20"/>
                <w:lang w:val="es-PY"/>
              </w:rPr>
              <w:t>N/A</w:t>
            </w:r>
          </w:p>
        </w:tc>
      </w:tr>
      <w:tr w:rsidR="00B61B1B" w:rsidRPr="000A1232" w:rsidTr="0085411D">
        <w:trPr>
          <w:trHeight w:val="525"/>
        </w:trPr>
        <w:tc>
          <w:tcPr>
            <w:tcW w:w="3602"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Destino que el OEE dará a los recursos recibidos en el marco de la Ley N° 6524/2020. </w:t>
            </w:r>
          </w:p>
        </w:tc>
        <w:tc>
          <w:tcPr>
            <w:tcW w:w="7569" w:type="dxa"/>
          </w:tcPr>
          <w:p w:rsidR="00786A64" w:rsidRPr="00786A64" w:rsidRDefault="00786A64" w:rsidP="00786A64">
            <w:pPr>
              <w:pStyle w:val="Prrafodelista"/>
              <w:numPr>
                <w:ilvl w:val="0"/>
                <w:numId w:val="5"/>
              </w:numPr>
              <w:spacing w:after="0" w:line="240" w:lineRule="auto"/>
              <w:rPr>
                <w:sz w:val="20"/>
                <w:szCs w:val="20"/>
                <w:lang w:val="es-PY"/>
              </w:rPr>
            </w:pPr>
            <w:r>
              <w:rPr>
                <w:sz w:val="20"/>
                <w:szCs w:val="20"/>
                <w:lang w:val="es-PY"/>
              </w:rPr>
              <w:t xml:space="preserve">Exoneración del consumo de energía eléctrica y agua corriente en el marco de la Ley de Emergencia N° 6.524/2020- Capítulo II “De las medidas de protección al empleo y mitigación financiera” – Sec. I- Art. 17, y Decretos </w:t>
            </w:r>
            <w:proofErr w:type="spellStart"/>
            <w:r>
              <w:rPr>
                <w:sz w:val="20"/>
                <w:szCs w:val="20"/>
                <w:lang w:val="es-PY"/>
              </w:rPr>
              <w:t>Nros</w:t>
            </w:r>
            <w:proofErr w:type="spellEnd"/>
            <w:r>
              <w:rPr>
                <w:sz w:val="20"/>
                <w:szCs w:val="20"/>
                <w:lang w:val="es-PY"/>
              </w:rPr>
              <w:t>. 3.506/2020; 3.770/2020; y 4.043/2020.-</w:t>
            </w:r>
          </w:p>
          <w:p w:rsidR="00A72A43" w:rsidRPr="000A1232" w:rsidRDefault="00A72A43" w:rsidP="00A72A43">
            <w:pPr>
              <w:spacing w:after="0" w:line="240" w:lineRule="auto"/>
              <w:rPr>
                <w:sz w:val="20"/>
                <w:szCs w:val="20"/>
                <w:lang w:val="es-PY"/>
              </w:rPr>
            </w:pPr>
          </w:p>
          <w:p w:rsidR="00A72A43" w:rsidRPr="000A1232" w:rsidRDefault="00A72A43" w:rsidP="00A72A43">
            <w:pPr>
              <w:spacing w:after="0" w:line="240" w:lineRule="auto"/>
              <w:rPr>
                <w:sz w:val="20"/>
                <w:szCs w:val="20"/>
                <w:lang w:val="es-PY"/>
              </w:rPr>
            </w:pPr>
          </w:p>
        </w:tc>
      </w:tr>
      <w:tr w:rsidR="00B61B1B" w:rsidRPr="000A1232" w:rsidTr="0085411D">
        <w:trPr>
          <w:trHeight w:val="435"/>
        </w:trPr>
        <w:tc>
          <w:tcPr>
            <w:tcW w:w="3602"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Destino que el OEE dará a los fondos institucionales utilizados para la contención de los efectos de la pandemia del Coronavirus (Covid-19).  </w:t>
            </w:r>
          </w:p>
        </w:tc>
        <w:tc>
          <w:tcPr>
            <w:tcW w:w="7569" w:type="dxa"/>
          </w:tcPr>
          <w:p w:rsidR="00B61B1B" w:rsidRPr="000A1232" w:rsidRDefault="00372F96">
            <w:pPr>
              <w:spacing w:after="0" w:line="240" w:lineRule="auto"/>
              <w:rPr>
                <w:sz w:val="20"/>
                <w:szCs w:val="20"/>
                <w:lang w:val="es-PY"/>
              </w:rPr>
            </w:pPr>
            <w:r>
              <w:rPr>
                <w:sz w:val="20"/>
                <w:szCs w:val="20"/>
                <w:lang w:val="es-PY"/>
              </w:rPr>
              <w:t>N/A</w:t>
            </w:r>
          </w:p>
        </w:tc>
      </w:tr>
      <w:tr w:rsidR="00B61B1B" w:rsidRPr="000A1232" w:rsidTr="0085411D">
        <w:trPr>
          <w:trHeight w:val="285"/>
        </w:trPr>
        <w:tc>
          <w:tcPr>
            <w:tcW w:w="3602"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Especificación del porcentaje de la meta que se podrá cubrir con los recursos disponibles y cuanto se necesitaría para alcanzar la meta. </w:t>
            </w:r>
          </w:p>
        </w:tc>
        <w:tc>
          <w:tcPr>
            <w:tcW w:w="7569" w:type="dxa"/>
          </w:tcPr>
          <w:p w:rsidR="00B61B1B" w:rsidRPr="000A1232" w:rsidRDefault="00372F96">
            <w:pPr>
              <w:spacing w:after="0" w:line="240" w:lineRule="auto"/>
              <w:rPr>
                <w:sz w:val="20"/>
                <w:szCs w:val="20"/>
                <w:lang w:val="es-PY"/>
              </w:rPr>
            </w:pPr>
            <w:r>
              <w:rPr>
                <w:sz w:val="20"/>
                <w:szCs w:val="20"/>
                <w:lang w:val="es-PY"/>
              </w:rPr>
              <w:t>N/A</w:t>
            </w:r>
          </w:p>
        </w:tc>
      </w:tr>
      <w:tr w:rsidR="00B61B1B" w:rsidRPr="000A1232" w:rsidTr="0085411D">
        <w:trPr>
          <w:trHeight w:val="671"/>
        </w:trPr>
        <w:tc>
          <w:tcPr>
            <w:tcW w:w="3602"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 Especificación de los rubros a los cuales serán destinados los recursos, y los montos asignados por rubro.</w:t>
            </w:r>
          </w:p>
        </w:tc>
        <w:tc>
          <w:tcPr>
            <w:tcW w:w="7569" w:type="dxa"/>
          </w:tcPr>
          <w:p w:rsidR="002F16EC" w:rsidRPr="000A1232" w:rsidRDefault="00953DBB" w:rsidP="00953DBB">
            <w:pPr>
              <w:spacing w:after="0" w:line="240" w:lineRule="auto"/>
              <w:rPr>
                <w:sz w:val="20"/>
                <w:szCs w:val="20"/>
                <w:lang w:val="es-PY"/>
              </w:rPr>
            </w:pPr>
            <w:r>
              <w:rPr>
                <w:sz w:val="20"/>
                <w:szCs w:val="20"/>
                <w:lang w:val="es-PY"/>
              </w:rPr>
              <w:t>N/A</w:t>
            </w:r>
          </w:p>
        </w:tc>
      </w:tr>
      <w:tr w:rsidR="00B61B1B" w:rsidRPr="000A1232" w:rsidTr="0085411D">
        <w:trPr>
          <w:trHeight w:val="425"/>
        </w:trPr>
        <w:tc>
          <w:tcPr>
            <w:tcW w:w="3602"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 Otros detalles de la programación presupuestaria con los recursos recibidos.</w:t>
            </w:r>
          </w:p>
        </w:tc>
        <w:tc>
          <w:tcPr>
            <w:tcW w:w="7569" w:type="dxa"/>
          </w:tcPr>
          <w:p w:rsidR="00B61B1B" w:rsidRPr="000A1232" w:rsidRDefault="00953DBB" w:rsidP="00886D46">
            <w:pPr>
              <w:pStyle w:val="Prrafodelista"/>
              <w:numPr>
                <w:ilvl w:val="0"/>
                <w:numId w:val="5"/>
              </w:numPr>
              <w:spacing w:after="0" w:line="240" w:lineRule="auto"/>
              <w:rPr>
                <w:sz w:val="20"/>
                <w:szCs w:val="20"/>
                <w:lang w:val="es-PY"/>
              </w:rPr>
            </w:pPr>
            <w:r>
              <w:rPr>
                <w:sz w:val="20"/>
                <w:szCs w:val="20"/>
                <w:lang w:val="es-PY"/>
              </w:rPr>
              <w:t>Ejecu</w:t>
            </w:r>
            <w:r w:rsidR="00682C5B">
              <w:rPr>
                <w:sz w:val="20"/>
                <w:szCs w:val="20"/>
                <w:lang w:val="es-PY"/>
              </w:rPr>
              <w:t>ción para el OG: 839 FF10: 99,59</w:t>
            </w:r>
            <w:r w:rsidR="00886D46" w:rsidRPr="000A1232">
              <w:rPr>
                <w:sz w:val="20"/>
                <w:szCs w:val="20"/>
                <w:lang w:val="es-PY"/>
              </w:rPr>
              <w:t>%</w:t>
            </w:r>
            <w:r w:rsidR="000A1232">
              <w:rPr>
                <w:sz w:val="20"/>
                <w:szCs w:val="20"/>
                <w:lang w:val="es-PY"/>
              </w:rPr>
              <w:t xml:space="preserve"> </w:t>
            </w:r>
          </w:p>
          <w:p w:rsidR="00886D46" w:rsidRPr="000A1232" w:rsidRDefault="00886D46" w:rsidP="00886D46">
            <w:pPr>
              <w:pStyle w:val="Prrafodelista"/>
              <w:spacing w:after="0" w:line="240" w:lineRule="auto"/>
              <w:rPr>
                <w:sz w:val="20"/>
                <w:szCs w:val="20"/>
                <w:lang w:val="es-PY"/>
              </w:rPr>
            </w:pPr>
          </w:p>
          <w:p w:rsidR="00886D46" w:rsidRPr="000A1232" w:rsidRDefault="00953DBB" w:rsidP="00886D46">
            <w:pPr>
              <w:pStyle w:val="Prrafodelista"/>
              <w:numPr>
                <w:ilvl w:val="0"/>
                <w:numId w:val="5"/>
              </w:numPr>
              <w:spacing w:after="0" w:line="240" w:lineRule="auto"/>
              <w:rPr>
                <w:sz w:val="20"/>
                <w:szCs w:val="20"/>
                <w:lang w:val="es-PY"/>
              </w:rPr>
            </w:pPr>
            <w:r>
              <w:rPr>
                <w:sz w:val="20"/>
                <w:szCs w:val="20"/>
                <w:lang w:val="es-PY"/>
              </w:rPr>
              <w:t>Ejecu</w:t>
            </w:r>
            <w:r w:rsidR="007F5B9A">
              <w:rPr>
                <w:sz w:val="20"/>
                <w:szCs w:val="20"/>
                <w:lang w:val="es-PY"/>
              </w:rPr>
              <w:t>ción para el OG: 839 FF20: 99,96</w:t>
            </w:r>
            <w:r w:rsidR="00886D46" w:rsidRPr="000A1232">
              <w:rPr>
                <w:sz w:val="20"/>
                <w:szCs w:val="20"/>
                <w:lang w:val="es-PY"/>
              </w:rPr>
              <w:t>%</w:t>
            </w:r>
            <w:r w:rsidR="000A1232">
              <w:rPr>
                <w:sz w:val="20"/>
                <w:szCs w:val="20"/>
                <w:lang w:val="es-PY"/>
              </w:rPr>
              <w:t xml:space="preserve"> </w:t>
            </w:r>
          </w:p>
          <w:p w:rsidR="00886D46" w:rsidRPr="00641F1F" w:rsidRDefault="00886D46" w:rsidP="00641F1F">
            <w:pPr>
              <w:spacing w:after="0" w:line="240" w:lineRule="auto"/>
              <w:rPr>
                <w:sz w:val="20"/>
                <w:szCs w:val="20"/>
                <w:lang w:val="es-PY"/>
              </w:rPr>
            </w:pPr>
          </w:p>
        </w:tc>
      </w:tr>
      <w:tr w:rsidR="00B61B1B" w:rsidRPr="000A1232" w:rsidTr="0085411D">
        <w:trPr>
          <w:trHeight w:val="345"/>
        </w:trPr>
        <w:tc>
          <w:tcPr>
            <w:tcW w:w="11171"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PY"/>
              </w:rPr>
              <w:lastRenderedPageBreak/>
              <w:t>Información sobre la Ejecución de los gastos</w:t>
            </w:r>
          </w:p>
        </w:tc>
      </w:tr>
      <w:tr w:rsidR="00B61B1B" w:rsidRPr="000A1232" w:rsidTr="0085411D">
        <w:trPr>
          <w:trHeight w:val="705"/>
        </w:trPr>
        <w:tc>
          <w:tcPr>
            <w:tcW w:w="3602"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Gastos efectivamente realizados y comprometidos, por rubro, en relación con los recursos recibidos por el OEE en el marco de la Ley N° 6524/2020 </w:t>
            </w:r>
          </w:p>
        </w:tc>
        <w:tc>
          <w:tcPr>
            <w:tcW w:w="7569" w:type="dxa"/>
          </w:tcPr>
          <w:p w:rsidR="00682C5B" w:rsidRPr="00682C5B" w:rsidRDefault="00682C5B" w:rsidP="00682C5B">
            <w:pPr>
              <w:spacing w:after="0" w:line="240" w:lineRule="auto"/>
              <w:rPr>
                <w:sz w:val="20"/>
                <w:szCs w:val="20"/>
                <w:lang w:val="es-PY"/>
              </w:rPr>
            </w:pPr>
          </w:p>
          <w:p w:rsidR="005C6F9F" w:rsidRPr="000A1232" w:rsidRDefault="007F5B9A" w:rsidP="00682C5B">
            <w:pPr>
              <w:spacing w:after="0" w:line="240" w:lineRule="auto"/>
              <w:rPr>
                <w:sz w:val="20"/>
                <w:szCs w:val="20"/>
                <w:lang w:val="es-PY"/>
              </w:rPr>
            </w:pPr>
            <w:r>
              <w:rPr>
                <w:sz w:val="20"/>
                <w:szCs w:val="20"/>
                <w:lang w:val="es-PY"/>
              </w:rPr>
              <w:t>N/A</w:t>
            </w:r>
          </w:p>
        </w:tc>
      </w:tr>
      <w:tr w:rsidR="00B61B1B" w:rsidRPr="000A1232" w:rsidTr="0085411D">
        <w:trPr>
          <w:trHeight w:val="765"/>
        </w:trPr>
        <w:tc>
          <w:tcPr>
            <w:tcW w:w="3602"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Gasto efectivamente realizado con fondos institucionales utilizados para la contención de los efectos de la pandemia del Coronavirus (Covid-19). </w:t>
            </w:r>
          </w:p>
        </w:tc>
        <w:tc>
          <w:tcPr>
            <w:tcW w:w="7569" w:type="dxa"/>
          </w:tcPr>
          <w:p w:rsidR="00B61B1B" w:rsidRPr="000A1232" w:rsidRDefault="00372F96">
            <w:pPr>
              <w:spacing w:after="0" w:line="240" w:lineRule="auto"/>
              <w:rPr>
                <w:sz w:val="20"/>
                <w:szCs w:val="20"/>
                <w:lang w:val="es-PY"/>
              </w:rPr>
            </w:pPr>
            <w:r>
              <w:rPr>
                <w:sz w:val="20"/>
                <w:szCs w:val="20"/>
                <w:lang w:val="es-PY"/>
              </w:rPr>
              <w:t>N/A</w:t>
            </w:r>
          </w:p>
        </w:tc>
      </w:tr>
      <w:tr w:rsidR="00B61B1B" w:rsidRPr="000A1232" w:rsidTr="0085411D">
        <w:trPr>
          <w:trHeight w:val="765"/>
        </w:trPr>
        <w:tc>
          <w:tcPr>
            <w:tcW w:w="3602"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Gastos efectivamente realizados y comprometidos, en relación con las metas previamente establecidas y la programación presupuestaria.</w:t>
            </w:r>
          </w:p>
        </w:tc>
        <w:tc>
          <w:tcPr>
            <w:tcW w:w="7569" w:type="dxa"/>
          </w:tcPr>
          <w:p w:rsidR="00B61B1B" w:rsidRPr="000A1232" w:rsidRDefault="00372F96">
            <w:pPr>
              <w:spacing w:after="0" w:line="240" w:lineRule="auto"/>
              <w:rPr>
                <w:sz w:val="20"/>
                <w:szCs w:val="20"/>
                <w:lang w:val="es-PY"/>
              </w:rPr>
            </w:pPr>
            <w:r>
              <w:rPr>
                <w:sz w:val="20"/>
                <w:szCs w:val="20"/>
                <w:lang w:val="es-PY"/>
              </w:rPr>
              <w:t>N/A</w:t>
            </w:r>
            <w:r w:rsidR="00841C26" w:rsidRPr="000A1232">
              <w:rPr>
                <w:sz w:val="20"/>
                <w:szCs w:val="20"/>
                <w:lang w:val="es-PY"/>
              </w:rPr>
              <w:t xml:space="preserve"> </w:t>
            </w:r>
          </w:p>
        </w:tc>
      </w:tr>
      <w:tr w:rsidR="00B61B1B" w:rsidRPr="000A1232" w:rsidTr="0085411D">
        <w:trPr>
          <w:trHeight w:val="495"/>
        </w:trPr>
        <w:tc>
          <w:tcPr>
            <w:tcW w:w="3602"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 Especificación del porcentaje de la meta que se alcanza con lo efectivamente ejecutado.</w:t>
            </w:r>
          </w:p>
        </w:tc>
        <w:tc>
          <w:tcPr>
            <w:tcW w:w="7569" w:type="dxa"/>
          </w:tcPr>
          <w:p w:rsidR="00B61B1B" w:rsidRPr="000A1232" w:rsidRDefault="00372F96">
            <w:pPr>
              <w:spacing w:after="0" w:line="240" w:lineRule="auto"/>
              <w:rPr>
                <w:sz w:val="20"/>
                <w:szCs w:val="20"/>
                <w:lang w:val="es-PY"/>
              </w:rPr>
            </w:pPr>
            <w:r>
              <w:rPr>
                <w:sz w:val="20"/>
                <w:szCs w:val="20"/>
                <w:lang w:val="es-PY"/>
              </w:rPr>
              <w:t>N/A</w:t>
            </w:r>
          </w:p>
        </w:tc>
      </w:tr>
      <w:tr w:rsidR="00B61B1B" w:rsidRPr="000A1232" w:rsidTr="0085411D">
        <w:trPr>
          <w:trHeight w:val="683"/>
        </w:trPr>
        <w:tc>
          <w:tcPr>
            <w:tcW w:w="3602"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Dificultades observadas en la ejecución de los gastos en el marco de la emergencia por la pandemia del COVID-19, por rubro. </w:t>
            </w:r>
          </w:p>
        </w:tc>
        <w:tc>
          <w:tcPr>
            <w:tcW w:w="7569" w:type="dxa"/>
          </w:tcPr>
          <w:p w:rsidR="00B61B1B" w:rsidRPr="000A1232" w:rsidRDefault="00372F96">
            <w:pPr>
              <w:spacing w:after="0" w:line="240" w:lineRule="auto"/>
              <w:rPr>
                <w:sz w:val="20"/>
                <w:szCs w:val="20"/>
                <w:lang w:val="es-PY"/>
              </w:rPr>
            </w:pPr>
            <w:r w:rsidRPr="00372F96">
              <w:rPr>
                <w:sz w:val="20"/>
                <w:szCs w:val="20"/>
                <w:lang w:val="es-PY"/>
              </w:rPr>
              <w:t>N/A</w:t>
            </w:r>
          </w:p>
        </w:tc>
      </w:tr>
      <w:tr w:rsidR="00B61B1B" w:rsidRPr="000A1232" w:rsidTr="0085411D">
        <w:trPr>
          <w:trHeight w:val="1005"/>
        </w:trPr>
        <w:tc>
          <w:tcPr>
            <w:tcW w:w="3602" w:type="dxa"/>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En caso de que los recursos recibidos por el OEE no se hubiesen gastado en la totalidad, explicar el motivo por el cual no fueron gastados en los tiempos estimados, por rubro.</w:t>
            </w:r>
          </w:p>
        </w:tc>
        <w:tc>
          <w:tcPr>
            <w:tcW w:w="7569" w:type="dxa"/>
          </w:tcPr>
          <w:p w:rsidR="00B61B1B" w:rsidRPr="000A1232" w:rsidRDefault="00372F96">
            <w:pPr>
              <w:spacing w:after="0" w:line="240" w:lineRule="auto"/>
              <w:rPr>
                <w:sz w:val="20"/>
                <w:szCs w:val="20"/>
                <w:lang w:val="es-PY"/>
              </w:rPr>
            </w:pPr>
            <w:r w:rsidRPr="00372F96">
              <w:rPr>
                <w:sz w:val="20"/>
                <w:szCs w:val="20"/>
                <w:lang w:val="es-PY"/>
              </w:rPr>
              <w:t>N/A</w:t>
            </w:r>
          </w:p>
        </w:tc>
      </w:tr>
      <w:tr w:rsidR="00B61B1B" w:rsidRPr="000A1232" w:rsidTr="0085411D">
        <w:trPr>
          <w:trHeight w:val="465"/>
        </w:trPr>
        <w:tc>
          <w:tcPr>
            <w:tcW w:w="11171"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PY"/>
              </w:rPr>
              <w:t>Ayudas</w:t>
            </w:r>
            <w:r w:rsidRPr="000A1232">
              <w:rPr>
                <w:rFonts w:cstheme="minorHAnsi"/>
                <w:b/>
                <w:bCs/>
                <w:sz w:val="20"/>
                <w:szCs w:val="20"/>
                <w:lang w:val="es-ES"/>
              </w:rPr>
              <w:t xml:space="preserve"> sociales o subsidios (</w:t>
            </w:r>
            <w:r w:rsidRPr="000A1232">
              <w:rPr>
                <w:rFonts w:cstheme="minorHAnsi"/>
                <w:sz w:val="20"/>
                <w:szCs w:val="20"/>
                <w:lang w:val="es-PY"/>
              </w:rPr>
              <w:t xml:space="preserve">En caso que </w:t>
            </w:r>
            <w:r w:rsidRPr="000A1232">
              <w:rPr>
                <w:rFonts w:cstheme="minorHAnsi"/>
                <w:sz w:val="20"/>
                <w:szCs w:val="20"/>
                <w:lang w:val="es-ES"/>
              </w:rPr>
              <w:t xml:space="preserve">el OEE </w:t>
            </w:r>
            <w:r w:rsidRPr="000A1232">
              <w:rPr>
                <w:rFonts w:cstheme="minorHAnsi"/>
                <w:sz w:val="20"/>
                <w:szCs w:val="20"/>
                <w:lang w:val="es-PY"/>
              </w:rPr>
              <w:t>administre ayudas sociales o subsidios)</w:t>
            </w:r>
            <w:r w:rsidRPr="000A1232">
              <w:rPr>
                <w:rFonts w:cstheme="minorHAnsi"/>
                <w:sz w:val="20"/>
                <w:szCs w:val="20"/>
                <w:lang w:val="es-ES"/>
              </w:rPr>
              <w:t>:</w:t>
            </w:r>
          </w:p>
        </w:tc>
      </w:tr>
      <w:tr w:rsidR="00113D70" w:rsidRPr="000A1232" w:rsidTr="0085411D">
        <w:trPr>
          <w:trHeight w:val="270"/>
        </w:trPr>
        <w:tc>
          <w:tcPr>
            <w:tcW w:w="3602" w:type="dxa"/>
          </w:tcPr>
          <w:p w:rsidR="00113D70" w:rsidRPr="000A1232" w:rsidRDefault="00113D70">
            <w:pPr>
              <w:pStyle w:val="Prrafodelista"/>
              <w:spacing w:after="0" w:line="240" w:lineRule="auto"/>
              <w:ind w:left="0"/>
              <w:jc w:val="both"/>
              <w:rPr>
                <w:rFonts w:cstheme="minorHAnsi"/>
                <w:sz w:val="20"/>
                <w:szCs w:val="20"/>
                <w:lang w:val="es-ES"/>
              </w:rPr>
            </w:pPr>
            <w:r w:rsidRPr="000A1232">
              <w:rPr>
                <w:rFonts w:cstheme="minorHAnsi"/>
                <w:sz w:val="20"/>
                <w:szCs w:val="20"/>
                <w:lang w:val="es-ES"/>
              </w:rPr>
              <w:t>Monto y origen del recurso destinado al subsidio</w:t>
            </w:r>
          </w:p>
        </w:tc>
        <w:tc>
          <w:tcPr>
            <w:tcW w:w="7569" w:type="dxa"/>
            <w:vMerge w:val="restart"/>
          </w:tcPr>
          <w:p w:rsidR="003659E1" w:rsidRPr="000A1232" w:rsidRDefault="003659E1" w:rsidP="002B3182">
            <w:pPr>
              <w:spacing w:after="0" w:line="240" w:lineRule="auto"/>
              <w:jc w:val="both"/>
              <w:rPr>
                <w:sz w:val="20"/>
                <w:szCs w:val="20"/>
                <w:lang w:val="es-PY"/>
              </w:rPr>
            </w:pPr>
          </w:p>
          <w:p w:rsidR="00113D70" w:rsidRPr="000A1232" w:rsidRDefault="00E209E9" w:rsidP="002B3182">
            <w:pPr>
              <w:spacing w:after="0" w:line="240" w:lineRule="auto"/>
              <w:jc w:val="both"/>
              <w:rPr>
                <w:sz w:val="20"/>
                <w:szCs w:val="20"/>
                <w:lang w:val="es-PY"/>
              </w:rPr>
            </w:pPr>
            <w:r w:rsidRPr="000A1232">
              <w:rPr>
                <w:sz w:val="20"/>
                <w:szCs w:val="20"/>
                <w:lang w:val="es-PY"/>
              </w:rPr>
              <w:t>La Dirección de Pensiones No Contributivas (DPNC), es la dependencia encargada de la ejecución del Programa de ayu</w:t>
            </w:r>
            <w:r w:rsidR="002B3182" w:rsidRPr="000A1232">
              <w:rPr>
                <w:sz w:val="20"/>
                <w:szCs w:val="20"/>
                <w:lang w:val="es-PY"/>
              </w:rPr>
              <w:t xml:space="preserve">da gubernamental </w:t>
            </w:r>
            <w:r w:rsidRPr="000A1232">
              <w:rPr>
                <w:sz w:val="20"/>
                <w:szCs w:val="20"/>
                <w:lang w:val="es-PY"/>
              </w:rPr>
              <w:t>de subsidio “</w:t>
            </w:r>
            <w:proofErr w:type="spellStart"/>
            <w:r w:rsidRPr="000A1232">
              <w:rPr>
                <w:sz w:val="20"/>
                <w:szCs w:val="20"/>
                <w:lang w:val="es-PY"/>
              </w:rPr>
              <w:t>Pytyvo</w:t>
            </w:r>
            <w:proofErr w:type="spellEnd"/>
            <w:r w:rsidRPr="000A1232">
              <w:rPr>
                <w:sz w:val="20"/>
                <w:szCs w:val="20"/>
                <w:lang w:val="es-PY"/>
              </w:rPr>
              <w:t>”. La información solicitada se encuentra disponible en el portal web del Ministerio de Hacienda accediendo al siguiente enlace:</w:t>
            </w:r>
          </w:p>
          <w:p w:rsidR="00113D70" w:rsidRPr="000A1232" w:rsidRDefault="0085411D" w:rsidP="002B3182">
            <w:pPr>
              <w:spacing w:after="0" w:line="240" w:lineRule="auto"/>
              <w:jc w:val="both"/>
              <w:rPr>
                <w:sz w:val="20"/>
                <w:szCs w:val="20"/>
                <w:lang w:val="es-PY"/>
              </w:rPr>
            </w:pPr>
            <w:hyperlink r:id="rId7" w:history="1">
              <w:r w:rsidR="00113D70" w:rsidRPr="000A1232">
                <w:rPr>
                  <w:rStyle w:val="Hipervnculo"/>
                  <w:sz w:val="20"/>
                  <w:szCs w:val="20"/>
                  <w:lang w:val="es-PY"/>
                </w:rPr>
                <w:t>https://www.hacienda.gov.py/portalspir/dpnc.jsp</w:t>
              </w:r>
            </w:hyperlink>
          </w:p>
          <w:p w:rsidR="00E0011F" w:rsidRPr="000A1232" w:rsidRDefault="00E0011F" w:rsidP="002B3182">
            <w:pPr>
              <w:spacing w:after="0" w:line="240" w:lineRule="auto"/>
              <w:jc w:val="both"/>
              <w:rPr>
                <w:sz w:val="20"/>
                <w:szCs w:val="20"/>
                <w:lang w:val="es-PY"/>
              </w:rPr>
            </w:pPr>
          </w:p>
          <w:p w:rsidR="00113D70" w:rsidRPr="000A1232" w:rsidRDefault="00E0011F" w:rsidP="00E0011F">
            <w:pPr>
              <w:spacing w:after="0" w:line="240" w:lineRule="auto"/>
              <w:rPr>
                <w:sz w:val="20"/>
                <w:szCs w:val="20"/>
                <w:lang w:val="es-PY"/>
              </w:rPr>
            </w:pPr>
            <w:r w:rsidRPr="000A1232">
              <w:rPr>
                <w:sz w:val="20"/>
                <w:szCs w:val="20"/>
                <w:lang w:val="es-PY"/>
              </w:rPr>
              <w:t>En el link indicado, se cuenta con varias opciones de filtro para la búsqueda de datos tales como: número de cédula, nombres y apellidos, distrito entre otros.</w:t>
            </w:r>
          </w:p>
        </w:tc>
      </w:tr>
      <w:tr w:rsidR="00113D70" w:rsidRPr="000A1232" w:rsidTr="0085411D">
        <w:trPr>
          <w:trHeight w:val="212"/>
        </w:trPr>
        <w:tc>
          <w:tcPr>
            <w:tcW w:w="3602" w:type="dxa"/>
          </w:tcPr>
          <w:p w:rsidR="00113D70" w:rsidRPr="000A1232" w:rsidRDefault="00113D70">
            <w:pPr>
              <w:pStyle w:val="Prrafodelista"/>
              <w:spacing w:after="0" w:line="240" w:lineRule="auto"/>
              <w:ind w:left="0"/>
              <w:jc w:val="both"/>
              <w:rPr>
                <w:rFonts w:cstheme="minorHAnsi"/>
                <w:sz w:val="20"/>
                <w:szCs w:val="20"/>
                <w:lang w:val="es-ES"/>
              </w:rPr>
            </w:pPr>
            <w:r w:rsidRPr="000A1232">
              <w:rPr>
                <w:rFonts w:cstheme="minorHAnsi"/>
                <w:sz w:val="20"/>
                <w:szCs w:val="20"/>
                <w:lang w:val="es-ES"/>
              </w:rPr>
              <w:t>Especificación del tipo o concepto del subsidio</w:t>
            </w:r>
          </w:p>
        </w:tc>
        <w:tc>
          <w:tcPr>
            <w:tcW w:w="7569" w:type="dxa"/>
            <w:vMerge/>
          </w:tcPr>
          <w:p w:rsidR="00113D70" w:rsidRPr="000A1232" w:rsidRDefault="00113D70">
            <w:pPr>
              <w:spacing w:after="0" w:line="240" w:lineRule="auto"/>
              <w:rPr>
                <w:sz w:val="20"/>
                <w:szCs w:val="20"/>
                <w:lang w:val="es-PY"/>
              </w:rPr>
            </w:pPr>
          </w:p>
        </w:tc>
      </w:tr>
      <w:tr w:rsidR="00113D70" w:rsidRPr="000A1232" w:rsidTr="0085411D">
        <w:trPr>
          <w:trHeight w:val="435"/>
        </w:trPr>
        <w:tc>
          <w:tcPr>
            <w:tcW w:w="3602" w:type="dxa"/>
          </w:tcPr>
          <w:p w:rsidR="00113D70" w:rsidRPr="000A1232" w:rsidRDefault="00113D70">
            <w:pPr>
              <w:pStyle w:val="Prrafodelista"/>
              <w:spacing w:after="0" w:line="240" w:lineRule="auto"/>
              <w:ind w:left="0"/>
              <w:jc w:val="both"/>
              <w:rPr>
                <w:rFonts w:cstheme="minorHAnsi"/>
                <w:sz w:val="20"/>
                <w:szCs w:val="20"/>
                <w:lang w:val="es-ES"/>
              </w:rPr>
            </w:pPr>
            <w:r w:rsidRPr="000A1232">
              <w:rPr>
                <w:rFonts w:cstheme="minorHAnsi"/>
                <w:sz w:val="20"/>
                <w:szCs w:val="20"/>
                <w:lang w:val="es-ES"/>
              </w:rPr>
              <w:t>Establecimiento del listado de requisitos para ser beneficiario</w:t>
            </w:r>
          </w:p>
        </w:tc>
        <w:tc>
          <w:tcPr>
            <w:tcW w:w="7569" w:type="dxa"/>
            <w:vMerge/>
          </w:tcPr>
          <w:p w:rsidR="00113D70" w:rsidRPr="000A1232" w:rsidRDefault="00113D70">
            <w:pPr>
              <w:spacing w:after="0" w:line="240" w:lineRule="auto"/>
              <w:rPr>
                <w:sz w:val="20"/>
                <w:szCs w:val="20"/>
                <w:lang w:val="es-PY"/>
              </w:rPr>
            </w:pPr>
          </w:p>
        </w:tc>
      </w:tr>
      <w:tr w:rsidR="00113D70" w:rsidRPr="000A1232" w:rsidTr="0085411D">
        <w:trPr>
          <w:trHeight w:val="218"/>
        </w:trPr>
        <w:tc>
          <w:tcPr>
            <w:tcW w:w="3602" w:type="dxa"/>
          </w:tcPr>
          <w:p w:rsidR="00113D70" w:rsidRPr="000A1232" w:rsidRDefault="00113D70">
            <w:pPr>
              <w:pStyle w:val="Prrafodelista"/>
              <w:spacing w:after="0" w:line="240" w:lineRule="auto"/>
              <w:ind w:left="0"/>
              <w:jc w:val="both"/>
              <w:rPr>
                <w:rFonts w:cstheme="minorHAnsi"/>
                <w:sz w:val="20"/>
                <w:szCs w:val="20"/>
                <w:lang w:val="es-ES"/>
              </w:rPr>
            </w:pPr>
            <w:r w:rsidRPr="000A1232">
              <w:rPr>
                <w:rFonts w:cstheme="minorHAnsi"/>
                <w:sz w:val="20"/>
                <w:szCs w:val="20"/>
                <w:lang w:val="es-ES"/>
              </w:rPr>
              <w:t>Meta trazada</w:t>
            </w:r>
          </w:p>
        </w:tc>
        <w:tc>
          <w:tcPr>
            <w:tcW w:w="7569" w:type="dxa"/>
            <w:vMerge/>
          </w:tcPr>
          <w:p w:rsidR="00113D70" w:rsidRPr="000A1232" w:rsidRDefault="00113D70">
            <w:pPr>
              <w:spacing w:after="0" w:line="240" w:lineRule="auto"/>
              <w:rPr>
                <w:sz w:val="20"/>
                <w:szCs w:val="20"/>
                <w:lang w:val="es-PY"/>
              </w:rPr>
            </w:pPr>
          </w:p>
        </w:tc>
      </w:tr>
      <w:tr w:rsidR="00113D70" w:rsidRPr="000A1232" w:rsidTr="0085411D">
        <w:trPr>
          <w:trHeight w:val="312"/>
        </w:trPr>
        <w:tc>
          <w:tcPr>
            <w:tcW w:w="3602" w:type="dxa"/>
          </w:tcPr>
          <w:p w:rsidR="00113D70" w:rsidRPr="000A1232" w:rsidRDefault="00113D70">
            <w:pPr>
              <w:pStyle w:val="Prrafodelista"/>
              <w:spacing w:after="0" w:line="240" w:lineRule="auto"/>
              <w:ind w:left="0"/>
              <w:jc w:val="both"/>
              <w:rPr>
                <w:rFonts w:cstheme="minorHAnsi"/>
                <w:sz w:val="20"/>
                <w:szCs w:val="20"/>
                <w:lang w:val="es-ES"/>
              </w:rPr>
            </w:pPr>
            <w:r w:rsidRPr="000A1232">
              <w:rPr>
                <w:rFonts w:cstheme="minorHAnsi"/>
                <w:sz w:val="20"/>
                <w:szCs w:val="20"/>
                <w:lang w:val="es-ES"/>
              </w:rPr>
              <w:t>Cantidad de beneficiarios por departamento.</w:t>
            </w:r>
          </w:p>
        </w:tc>
        <w:tc>
          <w:tcPr>
            <w:tcW w:w="7569" w:type="dxa"/>
            <w:vMerge/>
          </w:tcPr>
          <w:p w:rsidR="00113D70" w:rsidRPr="000A1232" w:rsidRDefault="00113D70">
            <w:pPr>
              <w:spacing w:after="0" w:line="240" w:lineRule="auto"/>
              <w:rPr>
                <w:sz w:val="20"/>
                <w:szCs w:val="20"/>
                <w:lang w:val="es-PY"/>
              </w:rPr>
            </w:pPr>
          </w:p>
        </w:tc>
      </w:tr>
      <w:tr w:rsidR="00113D70" w:rsidRPr="000A1232" w:rsidTr="0085411D">
        <w:trPr>
          <w:trHeight w:val="200"/>
        </w:trPr>
        <w:tc>
          <w:tcPr>
            <w:tcW w:w="3602" w:type="dxa"/>
          </w:tcPr>
          <w:p w:rsidR="00113D70" w:rsidRPr="000A1232" w:rsidRDefault="00113D70">
            <w:pPr>
              <w:pStyle w:val="Prrafodelista"/>
              <w:spacing w:after="0" w:line="240" w:lineRule="auto"/>
              <w:ind w:left="0"/>
              <w:jc w:val="both"/>
              <w:rPr>
                <w:rFonts w:cstheme="minorHAnsi"/>
                <w:sz w:val="20"/>
                <w:szCs w:val="20"/>
                <w:lang w:val="es-ES"/>
              </w:rPr>
            </w:pPr>
            <w:r w:rsidRPr="000A1232">
              <w:rPr>
                <w:rFonts w:cstheme="minorHAnsi"/>
                <w:sz w:val="20"/>
                <w:szCs w:val="20"/>
                <w:lang w:val="es-ES"/>
              </w:rPr>
              <w:t>Monto efectivamente distribuido.</w:t>
            </w:r>
          </w:p>
        </w:tc>
        <w:tc>
          <w:tcPr>
            <w:tcW w:w="7569" w:type="dxa"/>
            <w:vMerge/>
          </w:tcPr>
          <w:p w:rsidR="00113D70" w:rsidRPr="000A1232" w:rsidRDefault="00113D70">
            <w:pPr>
              <w:spacing w:after="0" w:line="240" w:lineRule="auto"/>
              <w:rPr>
                <w:sz w:val="20"/>
                <w:szCs w:val="20"/>
                <w:lang w:val="es-PY"/>
              </w:rPr>
            </w:pPr>
          </w:p>
        </w:tc>
      </w:tr>
      <w:tr w:rsidR="00113D70" w:rsidRPr="000A1232" w:rsidTr="0085411D">
        <w:trPr>
          <w:trHeight w:val="502"/>
        </w:trPr>
        <w:tc>
          <w:tcPr>
            <w:tcW w:w="3602" w:type="dxa"/>
          </w:tcPr>
          <w:p w:rsidR="00113D70" w:rsidRPr="000A1232" w:rsidRDefault="00113D70">
            <w:pPr>
              <w:pStyle w:val="Prrafodelista"/>
              <w:spacing w:after="0" w:line="240" w:lineRule="auto"/>
              <w:ind w:left="0"/>
              <w:jc w:val="both"/>
              <w:rPr>
                <w:rFonts w:cstheme="minorHAnsi"/>
                <w:sz w:val="20"/>
                <w:szCs w:val="20"/>
                <w:lang w:val="es-ES"/>
              </w:rPr>
            </w:pPr>
            <w:r w:rsidRPr="000A1232">
              <w:rPr>
                <w:rFonts w:cstheme="minorHAnsi"/>
                <w:sz w:val="20"/>
                <w:szCs w:val="20"/>
                <w:lang w:val="es-ES"/>
              </w:rPr>
              <w:t xml:space="preserve">Lista de beneficiarios, con cédula de identidad y localidad. </w:t>
            </w:r>
          </w:p>
        </w:tc>
        <w:tc>
          <w:tcPr>
            <w:tcW w:w="7569" w:type="dxa"/>
            <w:vMerge/>
          </w:tcPr>
          <w:p w:rsidR="00113D70" w:rsidRPr="000A1232" w:rsidRDefault="00113D70">
            <w:pPr>
              <w:spacing w:after="0" w:line="240" w:lineRule="auto"/>
              <w:rPr>
                <w:sz w:val="20"/>
                <w:szCs w:val="20"/>
                <w:lang w:val="es-PY"/>
              </w:rPr>
            </w:pPr>
          </w:p>
        </w:tc>
      </w:tr>
      <w:tr w:rsidR="00113D70" w:rsidRPr="000A1232" w:rsidTr="0085411D">
        <w:trPr>
          <w:trHeight w:val="584"/>
        </w:trPr>
        <w:tc>
          <w:tcPr>
            <w:tcW w:w="3602" w:type="dxa"/>
          </w:tcPr>
          <w:p w:rsidR="00113D70" w:rsidRPr="000A1232" w:rsidRDefault="00113D70">
            <w:pPr>
              <w:pStyle w:val="Prrafodelista"/>
              <w:spacing w:after="0" w:line="240" w:lineRule="auto"/>
              <w:ind w:left="0"/>
              <w:jc w:val="both"/>
              <w:rPr>
                <w:rFonts w:cstheme="minorHAnsi"/>
                <w:sz w:val="20"/>
                <w:szCs w:val="20"/>
                <w:lang w:val="es-PY"/>
              </w:rPr>
            </w:pPr>
            <w:r w:rsidRPr="000A1232">
              <w:rPr>
                <w:rFonts w:cstheme="minorHAnsi"/>
                <w:sz w:val="20"/>
                <w:szCs w:val="20"/>
                <w:lang w:val="es-PY"/>
              </w:rPr>
              <w:t xml:space="preserve">Distinción de </w:t>
            </w:r>
            <w:r w:rsidR="002066F6" w:rsidRPr="000A1232">
              <w:rPr>
                <w:rFonts w:cstheme="minorHAnsi"/>
                <w:sz w:val="20"/>
                <w:szCs w:val="20"/>
                <w:lang w:val="es-PY"/>
              </w:rPr>
              <w:t>beneficiarios</w:t>
            </w:r>
            <w:r w:rsidRPr="000A1232">
              <w:rPr>
                <w:rFonts w:cstheme="minorHAnsi"/>
                <w:sz w:val="20"/>
                <w:szCs w:val="20"/>
                <w:lang w:val="es-PY"/>
              </w:rPr>
              <w:t xml:space="preserve"> por sexo y franja etaria.</w:t>
            </w:r>
          </w:p>
        </w:tc>
        <w:tc>
          <w:tcPr>
            <w:tcW w:w="7569" w:type="dxa"/>
            <w:vMerge/>
          </w:tcPr>
          <w:p w:rsidR="00113D70" w:rsidRPr="000A1232" w:rsidRDefault="00113D70">
            <w:pPr>
              <w:spacing w:after="0" w:line="240" w:lineRule="auto"/>
              <w:rPr>
                <w:sz w:val="20"/>
                <w:szCs w:val="20"/>
                <w:lang w:val="es-PY"/>
              </w:rPr>
            </w:pPr>
          </w:p>
        </w:tc>
      </w:tr>
      <w:tr w:rsidR="00B61B1B" w:rsidRPr="000A1232" w:rsidTr="0085411D">
        <w:trPr>
          <w:trHeight w:val="290"/>
        </w:trPr>
        <w:tc>
          <w:tcPr>
            <w:tcW w:w="11171"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PY"/>
              </w:rPr>
              <w:t xml:space="preserve">Información sobre contrataciones </w:t>
            </w:r>
            <w:r w:rsidRPr="000A1232">
              <w:rPr>
                <w:rFonts w:cstheme="minorHAnsi"/>
                <w:b/>
                <w:sz w:val="20"/>
                <w:szCs w:val="20"/>
                <w:lang w:val="es-ES"/>
              </w:rPr>
              <w:t>públicas</w:t>
            </w:r>
          </w:p>
        </w:tc>
      </w:tr>
      <w:tr w:rsidR="00B61B1B" w:rsidRPr="000A1232" w:rsidTr="0085411D">
        <w:trPr>
          <w:trHeight w:val="674"/>
        </w:trPr>
        <w:tc>
          <w:tcPr>
            <w:tcW w:w="11171" w:type="dxa"/>
            <w:gridSpan w:val="2"/>
            <w:shd w:val="clear" w:color="auto" w:fill="F2F2F2" w:themeFill="background1" w:themeFillShade="F2"/>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bCs/>
                <w:sz w:val="20"/>
                <w:szCs w:val="20"/>
                <w:lang w:val="es-PY"/>
              </w:rPr>
              <w:t>L</w:t>
            </w:r>
            <w:proofErr w:type="spellStart"/>
            <w:r w:rsidRPr="000A1232">
              <w:rPr>
                <w:rFonts w:cstheme="minorHAnsi"/>
                <w:sz w:val="20"/>
                <w:szCs w:val="20"/>
                <w:lang w:val="es-ES"/>
              </w:rPr>
              <w:t>istado</w:t>
            </w:r>
            <w:proofErr w:type="spellEnd"/>
            <w:r w:rsidRPr="000A1232">
              <w:rPr>
                <w:rFonts w:cstheme="minorHAnsi"/>
                <w:sz w:val="20"/>
                <w:szCs w:val="20"/>
                <w:lang w:val="es-ES"/>
              </w:rPr>
              <w:t xml:space="preserve"> general de los procesos</w:t>
            </w:r>
            <w:r w:rsidRPr="000A1232">
              <w:rPr>
                <w:rFonts w:cstheme="minorHAnsi"/>
                <w:sz w:val="20"/>
                <w:szCs w:val="20"/>
                <w:lang w:val="es-PY"/>
              </w:rPr>
              <w:t xml:space="preserve"> de contratación implementados por el OEE en el marco de la emergencia por la pandemia del COVID – 19</w:t>
            </w:r>
            <w:r w:rsidRPr="000A1232">
              <w:rPr>
                <w:rFonts w:cstheme="minorHAnsi"/>
                <w:sz w:val="20"/>
                <w:szCs w:val="20"/>
                <w:lang w:val="es-ES"/>
              </w:rPr>
              <w:t>, adjudicados y en trámite:</w:t>
            </w:r>
          </w:p>
          <w:p w:rsidR="00B61B1B" w:rsidRPr="000A1232" w:rsidRDefault="00B61B1B">
            <w:pPr>
              <w:pStyle w:val="Prrafodelista"/>
              <w:spacing w:after="0" w:line="240" w:lineRule="auto"/>
              <w:rPr>
                <w:rFonts w:cstheme="minorHAnsi"/>
                <w:b/>
                <w:sz w:val="20"/>
                <w:szCs w:val="20"/>
                <w:lang w:val="es-ES"/>
              </w:rPr>
            </w:pPr>
          </w:p>
        </w:tc>
      </w:tr>
      <w:tr w:rsidR="00B61B1B" w:rsidRPr="000A1232" w:rsidTr="0085411D">
        <w:trPr>
          <w:trHeight w:val="390"/>
        </w:trPr>
        <w:tc>
          <w:tcPr>
            <w:tcW w:w="3602" w:type="dxa"/>
            <w:shd w:val="clear" w:color="auto" w:fill="FFFFFF" w:themeFill="background1"/>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Lista de procesos en trámite</w:t>
            </w:r>
          </w:p>
          <w:p w:rsidR="00B61B1B" w:rsidRPr="000A1232" w:rsidRDefault="00B61B1B">
            <w:pPr>
              <w:pStyle w:val="Prrafodelista"/>
              <w:spacing w:after="0" w:line="240" w:lineRule="auto"/>
              <w:rPr>
                <w:rFonts w:cstheme="minorHAnsi"/>
                <w:bCs/>
                <w:sz w:val="20"/>
                <w:szCs w:val="20"/>
                <w:lang w:val="es-PY"/>
              </w:rPr>
            </w:pPr>
          </w:p>
        </w:tc>
        <w:tc>
          <w:tcPr>
            <w:tcW w:w="7569" w:type="dxa"/>
            <w:shd w:val="clear" w:color="auto" w:fill="FFFFFF" w:themeFill="background1"/>
          </w:tcPr>
          <w:p w:rsidR="00B61B1B" w:rsidRPr="000A1232" w:rsidRDefault="00F21A23">
            <w:pPr>
              <w:spacing w:after="0" w:line="240" w:lineRule="auto"/>
              <w:rPr>
                <w:rFonts w:cstheme="minorHAnsi"/>
                <w:bCs/>
                <w:sz w:val="20"/>
                <w:szCs w:val="20"/>
                <w:lang w:val="es-PY"/>
              </w:rPr>
            </w:pPr>
            <w:r w:rsidRPr="000A1232">
              <w:rPr>
                <w:rFonts w:cstheme="minorHAnsi"/>
                <w:bCs/>
                <w:sz w:val="20"/>
                <w:szCs w:val="20"/>
                <w:lang w:val="es-PY"/>
              </w:rPr>
              <w:t>N/A</w:t>
            </w:r>
          </w:p>
          <w:p w:rsidR="00B61B1B" w:rsidRPr="000A1232" w:rsidRDefault="00B61B1B">
            <w:pPr>
              <w:pStyle w:val="Prrafodelista"/>
              <w:spacing w:after="0" w:line="240" w:lineRule="auto"/>
              <w:rPr>
                <w:rFonts w:cstheme="minorHAnsi"/>
                <w:bCs/>
                <w:sz w:val="20"/>
                <w:szCs w:val="20"/>
                <w:lang w:val="es-PY"/>
              </w:rPr>
            </w:pPr>
          </w:p>
        </w:tc>
      </w:tr>
      <w:tr w:rsidR="00B61B1B" w:rsidRPr="000A1232" w:rsidTr="0085411D">
        <w:trPr>
          <w:trHeight w:val="615"/>
        </w:trPr>
        <w:tc>
          <w:tcPr>
            <w:tcW w:w="3602" w:type="dxa"/>
            <w:shd w:val="clear" w:color="auto" w:fill="FFFFFF" w:themeFill="background1"/>
          </w:tcPr>
          <w:p w:rsidR="00B61B1B" w:rsidRPr="000A1232" w:rsidRDefault="00841C26">
            <w:pPr>
              <w:pStyle w:val="Prrafodelista"/>
              <w:spacing w:after="0" w:line="240" w:lineRule="auto"/>
              <w:ind w:left="0"/>
              <w:jc w:val="both"/>
              <w:rPr>
                <w:rFonts w:cstheme="minorHAnsi"/>
                <w:sz w:val="20"/>
                <w:szCs w:val="20"/>
                <w:lang w:val="es-ES"/>
              </w:rPr>
            </w:pPr>
            <w:r w:rsidRPr="000A1232">
              <w:rPr>
                <w:rFonts w:cstheme="minorHAnsi"/>
                <w:sz w:val="20"/>
                <w:szCs w:val="20"/>
                <w:lang w:val="es-ES"/>
              </w:rPr>
              <w:t>Lista de procesos adjudicados.</w:t>
            </w:r>
            <w:r w:rsidRPr="000A1232">
              <w:rPr>
                <w:rFonts w:cstheme="minorHAnsi"/>
                <w:sz w:val="20"/>
                <w:szCs w:val="20"/>
                <w:lang w:val="es-PY"/>
              </w:rPr>
              <w:t xml:space="preserve"> </w:t>
            </w:r>
          </w:p>
          <w:p w:rsidR="00B61B1B" w:rsidRPr="000A1232" w:rsidRDefault="00B61B1B">
            <w:pPr>
              <w:pStyle w:val="Prrafodelista"/>
              <w:spacing w:after="0" w:line="240" w:lineRule="auto"/>
              <w:rPr>
                <w:rFonts w:cstheme="minorHAnsi"/>
                <w:sz w:val="20"/>
                <w:szCs w:val="20"/>
                <w:lang w:val="es-ES"/>
              </w:rPr>
            </w:pPr>
          </w:p>
        </w:tc>
        <w:tc>
          <w:tcPr>
            <w:tcW w:w="7569" w:type="dxa"/>
            <w:shd w:val="clear" w:color="auto" w:fill="FFFFFF" w:themeFill="background1"/>
          </w:tcPr>
          <w:p w:rsidR="00B61B1B" w:rsidRPr="000A1232" w:rsidRDefault="00F21A23" w:rsidP="00113D70">
            <w:pPr>
              <w:spacing w:after="0" w:line="240" w:lineRule="auto"/>
              <w:rPr>
                <w:rFonts w:cstheme="minorHAnsi"/>
                <w:bCs/>
                <w:sz w:val="20"/>
                <w:szCs w:val="20"/>
                <w:lang w:val="es-PY"/>
              </w:rPr>
            </w:pPr>
            <w:r w:rsidRPr="000A1232">
              <w:rPr>
                <w:rFonts w:cstheme="minorHAnsi"/>
                <w:bCs/>
                <w:sz w:val="20"/>
                <w:szCs w:val="20"/>
                <w:lang w:val="es-PY"/>
              </w:rPr>
              <w:t>N/A</w:t>
            </w:r>
          </w:p>
        </w:tc>
      </w:tr>
      <w:tr w:rsidR="00B61B1B" w:rsidRPr="000A1232" w:rsidTr="0085411D">
        <w:trPr>
          <w:trHeight w:val="342"/>
        </w:trPr>
        <w:tc>
          <w:tcPr>
            <w:tcW w:w="11171" w:type="dxa"/>
            <w:gridSpan w:val="2"/>
            <w:shd w:val="clear" w:color="auto" w:fill="F2F2F2" w:themeFill="background1" w:themeFillShade="F2"/>
          </w:tcPr>
          <w:p w:rsidR="00B61B1B" w:rsidRPr="000A1232" w:rsidRDefault="00841C26" w:rsidP="00F21A23">
            <w:pPr>
              <w:pStyle w:val="Prrafodelista"/>
              <w:spacing w:after="0" w:line="240" w:lineRule="auto"/>
              <w:ind w:left="360"/>
              <w:jc w:val="center"/>
              <w:rPr>
                <w:rFonts w:cstheme="minorHAnsi"/>
                <w:b/>
                <w:sz w:val="20"/>
                <w:szCs w:val="20"/>
                <w:lang w:val="es-ES"/>
              </w:rPr>
            </w:pPr>
            <w:r w:rsidRPr="000A1232">
              <w:rPr>
                <w:rFonts w:cstheme="minorHAnsi"/>
                <w:b/>
                <w:sz w:val="20"/>
                <w:szCs w:val="20"/>
                <w:lang w:val="es-ES"/>
              </w:rPr>
              <w:t xml:space="preserve">Detalle de los procesos de contratación  </w:t>
            </w:r>
          </w:p>
        </w:tc>
      </w:tr>
      <w:tr w:rsidR="00B61B1B" w:rsidRPr="000A1232" w:rsidTr="0085411D">
        <w:trPr>
          <w:trHeight w:val="342"/>
        </w:trPr>
        <w:tc>
          <w:tcPr>
            <w:tcW w:w="11171" w:type="dxa"/>
            <w:gridSpan w:val="2"/>
            <w:shd w:val="clear" w:color="auto" w:fill="F2F2F2" w:themeFill="background1" w:themeFillShade="F2"/>
          </w:tcPr>
          <w:p w:rsidR="00B61B1B" w:rsidRPr="000A1232" w:rsidRDefault="00841C26">
            <w:pPr>
              <w:pStyle w:val="Prrafodelista"/>
              <w:spacing w:after="0" w:line="240" w:lineRule="auto"/>
              <w:ind w:left="360"/>
              <w:jc w:val="center"/>
              <w:rPr>
                <w:rFonts w:cstheme="minorHAnsi"/>
                <w:b/>
                <w:sz w:val="20"/>
                <w:szCs w:val="20"/>
                <w:lang w:val="es-ES"/>
              </w:rPr>
            </w:pPr>
            <w:r w:rsidRPr="000A1232">
              <w:rPr>
                <w:rFonts w:cstheme="minorHAnsi"/>
                <w:b/>
                <w:sz w:val="20"/>
                <w:szCs w:val="20"/>
                <w:lang w:val="es-ES"/>
              </w:rPr>
              <w:t>Individualización del llamado: ________________________________</w:t>
            </w:r>
          </w:p>
        </w:tc>
      </w:tr>
      <w:tr w:rsidR="00B61B1B" w:rsidRPr="000A1232" w:rsidTr="0085411D">
        <w:trPr>
          <w:trHeight w:val="342"/>
        </w:trPr>
        <w:tc>
          <w:tcPr>
            <w:tcW w:w="11171" w:type="dxa"/>
            <w:gridSpan w:val="2"/>
            <w:shd w:val="clear" w:color="auto" w:fill="F2F2F2" w:themeFill="background1" w:themeFillShade="F2"/>
          </w:tcPr>
          <w:p w:rsidR="00B61B1B" w:rsidRPr="000A1232" w:rsidRDefault="00841C26">
            <w:pPr>
              <w:pStyle w:val="Prrafodelista"/>
              <w:spacing w:after="0" w:line="240" w:lineRule="auto"/>
              <w:ind w:left="360"/>
              <w:jc w:val="center"/>
              <w:rPr>
                <w:sz w:val="20"/>
                <w:szCs w:val="20"/>
                <w:lang w:val="es-PY"/>
              </w:rPr>
            </w:pPr>
            <w:r w:rsidRPr="000A1232">
              <w:rPr>
                <w:rFonts w:cstheme="minorHAnsi"/>
                <w:b/>
                <w:sz w:val="20"/>
                <w:szCs w:val="20"/>
                <w:lang w:val="es-ES"/>
              </w:rPr>
              <w:lastRenderedPageBreak/>
              <w:t>Datos del proceso</w:t>
            </w:r>
          </w:p>
        </w:tc>
      </w:tr>
      <w:tr w:rsidR="00B61B1B" w:rsidRPr="000A1232" w:rsidTr="0085411D">
        <w:trPr>
          <w:trHeight w:val="375"/>
        </w:trPr>
        <w:tc>
          <w:tcPr>
            <w:tcW w:w="3602" w:type="dxa"/>
          </w:tcPr>
          <w:p w:rsidR="00B61B1B" w:rsidRPr="000A1232" w:rsidRDefault="00841C26">
            <w:pPr>
              <w:spacing w:after="0" w:line="240" w:lineRule="auto"/>
              <w:jc w:val="both"/>
              <w:rPr>
                <w:rFonts w:cstheme="minorHAnsi"/>
                <w:sz w:val="20"/>
                <w:szCs w:val="20"/>
                <w:lang w:val="es-ES"/>
              </w:rPr>
            </w:pPr>
            <w:r w:rsidRPr="000A1232">
              <w:rPr>
                <w:rFonts w:cstheme="minorHAnsi"/>
                <w:sz w:val="20"/>
                <w:szCs w:val="20"/>
                <w:lang w:val="es-ES"/>
              </w:rPr>
              <w:t>Descripción de la necesidad, con listado de bienes o servicios requeridos.</w:t>
            </w:r>
          </w:p>
        </w:tc>
        <w:tc>
          <w:tcPr>
            <w:tcW w:w="7569" w:type="dxa"/>
          </w:tcPr>
          <w:p w:rsidR="00B61B1B" w:rsidRPr="000A1232" w:rsidRDefault="00F21A23">
            <w:pPr>
              <w:spacing w:after="0" w:line="240" w:lineRule="auto"/>
              <w:rPr>
                <w:sz w:val="20"/>
                <w:szCs w:val="20"/>
                <w:lang w:val="es-PY"/>
              </w:rPr>
            </w:pPr>
            <w:r w:rsidRPr="000A1232">
              <w:rPr>
                <w:sz w:val="20"/>
                <w:szCs w:val="20"/>
                <w:lang w:val="es-PY"/>
              </w:rPr>
              <w:t>N/A</w:t>
            </w:r>
          </w:p>
        </w:tc>
      </w:tr>
      <w:tr w:rsidR="00B61B1B" w:rsidRPr="000A1232" w:rsidTr="0085411D">
        <w:trPr>
          <w:trHeight w:val="270"/>
        </w:trPr>
        <w:tc>
          <w:tcPr>
            <w:tcW w:w="3602" w:type="dxa"/>
          </w:tcPr>
          <w:p w:rsidR="00B61B1B" w:rsidRPr="000A1232" w:rsidRDefault="00841C26">
            <w:pPr>
              <w:spacing w:after="0" w:line="240" w:lineRule="auto"/>
              <w:jc w:val="both"/>
              <w:rPr>
                <w:rFonts w:cstheme="minorHAnsi"/>
                <w:sz w:val="20"/>
                <w:szCs w:val="20"/>
                <w:lang w:val="es-ES"/>
              </w:rPr>
            </w:pPr>
            <w:r w:rsidRPr="000A1232">
              <w:rPr>
                <w:rFonts w:cstheme="minorHAnsi"/>
                <w:sz w:val="20"/>
                <w:szCs w:val="20"/>
                <w:lang w:val="es-ES"/>
              </w:rPr>
              <w:t>ID del llamado.</w:t>
            </w:r>
          </w:p>
        </w:tc>
        <w:tc>
          <w:tcPr>
            <w:tcW w:w="7569" w:type="dxa"/>
          </w:tcPr>
          <w:p w:rsidR="00B61B1B" w:rsidRPr="000A1232" w:rsidRDefault="00F21A23">
            <w:pPr>
              <w:spacing w:after="0" w:line="240" w:lineRule="auto"/>
              <w:rPr>
                <w:sz w:val="20"/>
                <w:szCs w:val="20"/>
                <w:lang w:val="es-PY"/>
              </w:rPr>
            </w:pPr>
            <w:r w:rsidRPr="000A1232">
              <w:rPr>
                <w:sz w:val="20"/>
                <w:szCs w:val="20"/>
                <w:lang w:val="es-PY"/>
              </w:rPr>
              <w:t>N/A</w:t>
            </w:r>
          </w:p>
        </w:tc>
      </w:tr>
      <w:tr w:rsidR="00B61B1B" w:rsidRPr="000A1232" w:rsidTr="0085411D">
        <w:trPr>
          <w:trHeight w:val="203"/>
        </w:trPr>
        <w:tc>
          <w:tcPr>
            <w:tcW w:w="3602" w:type="dxa"/>
          </w:tcPr>
          <w:p w:rsidR="00B61B1B" w:rsidRPr="000A1232" w:rsidRDefault="00841C26">
            <w:pPr>
              <w:spacing w:after="0" w:line="240" w:lineRule="auto"/>
              <w:jc w:val="both"/>
              <w:rPr>
                <w:rFonts w:cstheme="minorHAnsi"/>
                <w:sz w:val="20"/>
                <w:szCs w:val="20"/>
                <w:lang w:val="es-ES"/>
              </w:rPr>
            </w:pPr>
            <w:r w:rsidRPr="000A1232">
              <w:rPr>
                <w:rFonts w:cstheme="minorHAnsi"/>
                <w:sz w:val="20"/>
                <w:szCs w:val="20"/>
                <w:lang w:val="es-ES"/>
              </w:rPr>
              <w:t>Determinar con qué recursos son solventados.</w:t>
            </w:r>
          </w:p>
        </w:tc>
        <w:tc>
          <w:tcPr>
            <w:tcW w:w="7569" w:type="dxa"/>
          </w:tcPr>
          <w:p w:rsidR="00B61B1B" w:rsidRPr="000A1232" w:rsidRDefault="00F21A23">
            <w:pPr>
              <w:spacing w:after="0" w:line="240" w:lineRule="auto"/>
              <w:rPr>
                <w:sz w:val="20"/>
                <w:szCs w:val="20"/>
                <w:lang w:val="es-PY"/>
              </w:rPr>
            </w:pPr>
            <w:r w:rsidRPr="000A1232">
              <w:rPr>
                <w:sz w:val="20"/>
                <w:szCs w:val="20"/>
                <w:lang w:val="es-PY"/>
              </w:rPr>
              <w:t>N/A</w:t>
            </w:r>
          </w:p>
        </w:tc>
      </w:tr>
      <w:tr w:rsidR="00F21A23" w:rsidRPr="000A1232" w:rsidTr="0085411D">
        <w:trPr>
          <w:trHeight w:val="420"/>
        </w:trPr>
        <w:tc>
          <w:tcPr>
            <w:tcW w:w="3602"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 xml:space="preserve">Lugar, fecha, cantidad y condiciones de entrega de los bienes adquiridos en los procesos de contratación. </w:t>
            </w:r>
          </w:p>
        </w:tc>
        <w:tc>
          <w:tcPr>
            <w:tcW w:w="7569" w:type="dxa"/>
          </w:tcPr>
          <w:p w:rsidR="00F21A23" w:rsidRPr="000A1232" w:rsidRDefault="00F21A23" w:rsidP="00F21A23">
            <w:pPr>
              <w:rPr>
                <w:sz w:val="20"/>
                <w:szCs w:val="20"/>
              </w:rPr>
            </w:pPr>
            <w:r w:rsidRPr="000A1232">
              <w:rPr>
                <w:sz w:val="20"/>
                <w:szCs w:val="20"/>
                <w:lang w:val="es-PY"/>
              </w:rPr>
              <w:t>N/A</w:t>
            </w:r>
          </w:p>
        </w:tc>
      </w:tr>
      <w:tr w:rsidR="00F21A23" w:rsidRPr="000A1232" w:rsidTr="0085411D">
        <w:trPr>
          <w:trHeight w:val="495"/>
        </w:trPr>
        <w:tc>
          <w:tcPr>
            <w:tcW w:w="3602"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Especificación de las garantías requeridas y el nombre de las compañías garantes.</w:t>
            </w:r>
          </w:p>
        </w:tc>
        <w:tc>
          <w:tcPr>
            <w:tcW w:w="7569" w:type="dxa"/>
          </w:tcPr>
          <w:p w:rsidR="00F21A23" w:rsidRPr="000A1232" w:rsidRDefault="00F21A23" w:rsidP="00F21A23">
            <w:pPr>
              <w:rPr>
                <w:sz w:val="20"/>
                <w:szCs w:val="20"/>
              </w:rPr>
            </w:pPr>
            <w:r w:rsidRPr="000A1232">
              <w:rPr>
                <w:sz w:val="20"/>
                <w:szCs w:val="20"/>
                <w:lang w:val="es-PY"/>
              </w:rPr>
              <w:t>N/A</w:t>
            </w:r>
          </w:p>
        </w:tc>
      </w:tr>
      <w:tr w:rsidR="00F21A23" w:rsidRPr="000A1232" w:rsidTr="0085411D">
        <w:trPr>
          <w:trHeight w:val="467"/>
        </w:trPr>
        <w:tc>
          <w:tcPr>
            <w:tcW w:w="3602"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 xml:space="preserve"> Resumen con los precios referenciales globales y unitarios, el detalle de la metodología utilizada para su fijación.</w:t>
            </w:r>
          </w:p>
        </w:tc>
        <w:tc>
          <w:tcPr>
            <w:tcW w:w="7569" w:type="dxa"/>
          </w:tcPr>
          <w:p w:rsidR="00F21A23" w:rsidRPr="000A1232" w:rsidRDefault="00F21A23" w:rsidP="00F21A23">
            <w:pPr>
              <w:rPr>
                <w:sz w:val="20"/>
                <w:szCs w:val="20"/>
              </w:rPr>
            </w:pPr>
            <w:r w:rsidRPr="000A1232">
              <w:rPr>
                <w:sz w:val="20"/>
                <w:szCs w:val="20"/>
                <w:lang w:val="es-PY"/>
              </w:rPr>
              <w:t>N/A</w:t>
            </w:r>
          </w:p>
        </w:tc>
      </w:tr>
      <w:tr w:rsidR="00F21A23" w:rsidRPr="000A1232" w:rsidTr="0085411D">
        <w:trPr>
          <w:trHeight w:val="425"/>
        </w:trPr>
        <w:tc>
          <w:tcPr>
            <w:tcW w:w="3602"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Detalles técnicos y otros datos que permitan individualizar claramente el bien.</w:t>
            </w:r>
          </w:p>
        </w:tc>
        <w:tc>
          <w:tcPr>
            <w:tcW w:w="7569" w:type="dxa"/>
          </w:tcPr>
          <w:p w:rsidR="00F21A23" w:rsidRPr="000A1232" w:rsidRDefault="00F21A23" w:rsidP="00F21A23">
            <w:pPr>
              <w:rPr>
                <w:sz w:val="20"/>
                <w:szCs w:val="20"/>
              </w:rPr>
            </w:pPr>
            <w:r w:rsidRPr="000A1232">
              <w:rPr>
                <w:sz w:val="20"/>
                <w:szCs w:val="20"/>
                <w:lang w:val="es-PY"/>
              </w:rPr>
              <w:t>N/A</w:t>
            </w:r>
          </w:p>
        </w:tc>
      </w:tr>
      <w:tr w:rsidR="00F21A23" w:rsidRPr="000A1232" w:rsidTr="0085411D">
        <w:trPr>
          <w:trHeight w:val="489"/>
        </w:trPr>
        <w:tc>
          <w:tcPr>
            <w:tcW w:w="3602"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Acceso a las planillas electrónicas de inscripción de oferentes, de conformidad al Art. 13 del Decreto No. 3584/20.</w:t>
            </w:r>
          </w:p>
        </w:tc>
        <w:tc>
          <w:tcPr>
            <w:tcW w:w="7569" w:type="dxa"/>
          </w:tcPr>
          <w:p w:rsidR="00F21A23" w:rsidRPr="000A1232" w:rsidRDefault="00F21A23" w:rsidP="00F21A23">
            <w:pPr>
              <w:rPr>
                <w:sz w:val="20"/>
                <w:szCs w:val="20"/>
              </w:rPr>
            </w:pPr>
            <w:r w:rsidRPr="000A1232">
              <w:rPr>
                <w:sz w:val="20"/>
                <w:szCs w:val="20"/>
                <w:lang w:val="es-PY"/>
              </w:rPr>
              <w:t>N/A</w:t>
            </w:r>
          </w:p>
        </w:tc>
      </w:tr>
      <w:tr w:rsidR="00B61B1B" w:rsidRPr="000A1232" w:rsidTr="0085411D">
        <w:trPr>
          <w:trHeight w:val="456"/>
        </w:trPr>
        <w:tc>
          <w:tcPr>
            <w:tcW w:w="3602" w:type="dxa"/>
          </w:tcPr>
          <w:p w:rsidR="00B61B1B" w:rsidRPr="000A1232" w:rsidRDefault="00841C26">
            <w:pPr>
              <w:spacing w:after="0" w:line="240" w:lineRule="auto"/>
              <w:jc w:val="both"/>
              <w:rPr>
                <w:rFonts w:cstheme="minorHAnsi"/>
                <w:sz w:val="20"/>
                <w:szCs w:val="20"/>
                <w:lang w:val="es-ES"/>
              </w:rPr>
            </w:pPr>
            <w:r w:rsidRPr="000A1232">
              <w:rPr>
                <w:rFonts w:cstheme="minorHAnsi"/>
                <w:sz w:val="20"/>
                <w:szCs w:val="20"/>
                <w:lang w:val="es-ES"/>
              </w:rPr>
              <w:t>Acceso directo al listado de empresas invitadas a participar al concurso.</w:t>
            </w:r>
          </w:p>
        </w:tc>
        <w:tc>
          <w:tcPr>
            <w:tcW w:w="7569" w:type="dxa"/>
          </w:tcPr>
          <w:p w:rsidR="00B61B1B" w:rsidRPr="000A1232" w:rsidRDefault="00F21A23">
            <w:pPr>
              <w:spacing w:after="0" w:line="240" w:lineRule="auto"/>
              <w:rPr>
                <w:sz w:val="20"/>
                <w:szCs w:val="20"/>
                <w:lang w:val="es-PY"/>
              </w:rPr>
            </w:pPr>
            <w:r w:rsidRPr="000A1232">
              <w:rPr>
                <w:sz w:val="20"/>
                <w:szCs w:val="20"/>
                <w:lang w:val="es-PY"/>
              </w:rPr>
              <w:t>N/A</w:t>
            </w:r>
          </w:p>
        </w:tc>
      </w:tr>
      <w:tr w:rsidR="00B61B1B" w:rsidRPr="000A1232" w:rsidTr="0085411D">
        <w:trPr>
          <w:trHeight w:val="360"/>
        </w:trPr>
        <w:tc>
          <w:tcPr>
            <w:tcW w:w="11171" w:type="dxa"/>
            <w:gridSpan w:val="2"/>
            <w:shd w:val="clear" w:color="auto" w:fill="F2F2F2" w:themeFill="background1" w:themeFillShade="F2"/>
          </w:tcPr>
          <w:p w:rsidR="00B61B1B" w:rsidRPr="000A1232" w:rsidRDefault="00841C26">
            <w:pPr>
              <w:pStyle w:val="Prrafodelista"/>
              <w:spacing w:after="0" w:line="240" w:lineRule="auto"/>
              <w:ind w:left="360"/>
              <w:jc w:val="center"/>
              <w:rPr>
                <w:sz w:val="20"/>
                <w:szCs w:val="20"/>
                <w:lang w:val="es-PY"/>
              </w:rPr>
            </w:pPr>
            <w:r w:rsidRPr="000A1232">
              <w:rPr>
                <w:rFonts w:cstheme="minorHAnsi"/>
                <w:b/>
                <w:sz w:val="20"/>
                <w:szCs w:val="20"/>
                <w:lang w:val="es-ES"/>
              </w:rPr>
              <w:t>Apertura</w:t>
            </w:r>
            <w:r w:rsidRPr="000A1232">
              <w:rPr>
                <w:rFonts w:cstheme="minorHAnsi"/>
                <w:b/>
                <w:bCs/>
                <w:sz w:val="20"/>
                <w:szCs w:val="20"/>
                <w:lang w:val="es-ES"/>
              </w:rPr>
              <w:t xml:space="preserve"> de sobres de ofertas</w:t>
            </w:r>
          </w:p>
        </w:tc>
      </w:tr>
      <w:tr w:rsidR="00F21A23" w:rsidRPr="000A1232" w:rsidTr="0085411D">
        <w:trPr>
          <w:trHeight w:val="357"/>
        </w:trPr>
        <w:tc>
          <w:tcPr>
            <w:tcW w:w="3602"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Listado de empresas oferentes.</w:t>
            </w:r>
          </w:p>
        </w:tc>
        <w:tc>
          <w:tcPr>
            <w:tcW w:w="7569" w:type="dxa"/>
          </w:tcPr>
          <w:p w:rsidR="00F21A23" w:rsidRPr="000A1232" w:rsidRDefault="00F21A23" w:rsidP="00F21A23">
            <w:pPr>
              <w:rPr>
                <w:sz w:val="20"/>
                <w:szCs w:val="20"/>
              </w:rPr>
            </w:pPr>
            <w:r w:rsidRPr="000A1232">
              <w:rPr>
                <w:sz w:val="20"/>
                <w:szCs w:val="20"/>
                <w:lang w:val="es-PY"/>
              </w:rPr>
              <w:t>N/A</w:t>
            </w:r>
          </w:p>
        </w:tc>
      </w:tr>
      <w:tr w:rsidR="00F21A23" w:rsidRPr="000A1232" w:rsidTr="0085411D">
        <w:trPr>
          <w:trHeight w:val="357"/>
        </w:trPr>
        <w:tc>
          <w:tcPr>
            <w:tcW w:w="3602"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Acceso a las transmisiones en vivo del proceso de apertura de sobres de conformidad al Art. 14 del Decreto No. 3584/20.</w:t>
            </w:r>
          </w:p>
        </w:tc>
        <w:tc>
          <w:tcPr>
            <w:tcW w:w="7569" w:type="dxa"/>
          </w:tcPr>
          <w:p w:rsidR="00F21A23" w:rsidRPr="000A1232" w:rsidRDefault="00F21A23" w:rsidP="00F21A23">
            <w:pPr>
              <w:rPr>
                <w:sz w:val="20"/>
                <w:szCs w:val="20"/>
              </w:rPr>
            </w:pPr>
            <w:r w:rsidRPr="000A1232">
              <w:rPr>
                <w:sz w:val="20"/>
                <w:szCs w:val="20"/>
                <w:lang w:val="es-PY"/>
              </w:rPr>
              <w:t>N/A</w:t>
            </w:r>
          </w:p>
        </w:tc>
      </w:tr>
      <w:tr w:rsidR="00B61B1B" w:rsidRPr="000A1232" w:rsidTr="0085411D">
        <w:trPr>
          <w:trHeight w:val="326"/>
        </w:trPr>
        <w:tc>
          <w:tcPr>
            <w:tcW w:w="11171" w:type="dxa"/>
            <w:gridSpan w:val="2"/>
            <w:shd w:val="clear" w:color="auto" w:fill="F2F2F2" w:themeFill="background1" w:themeFillShade="F2"/>
          </w:tcPr>
          <w:p w:rsidR="00B61B1B" w:rsidRPr="000A1232" w:rsidRDefault="00841C26">
            <w:pPr>
              <w:pStyle w:val="Prrafodelista"/>
              <w:spacing w:after="0" w:line="240" w:lineRule="auto"/>
              <w:ind w:left="360"/>
              <w:jc w:val="center"/>
              <w:rPr>
                <w:rFonts w:cstheme="minorHAnsi"/>
                <w:sz w:val="20"/>
                <w:szCs w:val="20"/>
                <w:lang w:val="es-ES"/>
              </w:rPr>
            </w:pPr>
            <w:r w:rsidRPr="000A1232">
              <w:rPr>
                <w:rFonts w:cstheme="minorHAnsi"/>
                <w:b/>
                <w:bCs/>
                <w:sz w:val="20"/>
                <w:szCs w:val="20"/>
                <w:lang w:val="es-ES"/>
              </w:rPr>
              <w:t>Evaluación de ofertas</w:t>
            </w:r>
          </w:p>
          <w:p w:rsidR="00B61B1B" w:rsidRPr="000A1232" w:rsidRDefault="00B61B1B">
            <w:pPr>
              <w:spacing w:after="0" w:line="240" w:lineRule="auto"/>
              <w:rPr>
                <w:sz w:val="20"/>
                <w:szCs w:val="20"/>
                <w:lang w:val="es-PY"/>
              </w:rPr>
            </w:pPr>
          </w:p>
        </w:tc>
      </w:tr>
      <w:tr w:rsidR="00B61B1B" w:rsidRPr="000A1232" w:rsidTr="0085411D">
        <w:trPr>
          <w:trHeight w:val="327"/>
        </w:trPr>
        <w:tc>
          <w:tcPr>
            <w:tcW w:w="3602" w:type="dxa"/>
          </w:tcPr>
          <w:p w:rsidR="00B61B1B" w:rsidRPr="000A1232" w:rsidRDefault="00841C26">
            <w:pPr>
              <w:spacing w:after="0" w:line="240" w:lineRule="auto"/>
              <w:jc w:val="both"/>
              <w:rPr>
                <w:rFonts w:cstheme="minorHAnsi"/>
                <w:b/>
                <w:bCs/>
                <w:sz w:val="20"/>
                <w:szCs w:val="20"/>
                <w:lang w:val="es-ES"/>
              </w:rPr>
            </w:pPr>
            <w:r w:rsidRPr="000A1232">
              <w:rPr>
                <w:rFonts w:cstheme="minorHAnsi"/>
                <w:sz w:val="20"/>
                <w:szCs w:val="20"/>
                <w:lang w:val="es-ES"/>
              </w:rPr>
              <w:t>Acceso directo a las actas de evaluación y a la información establecida en el Art. 14 del Decreto N° 3584/20.</w:t>
            </w:r>
          </w:p>
        </w:tc>
        <w:tc>
          <w:tcPr>
            <w:tcW w:w="7569" w:type="dxa"/>
          </w:tcPr>
          <w:p w:rsidR="00B61B1B" w:rsidRPr="000A1232" w:rsidRDefault="00F21A23">
            <w:pPr>
              <w:spacing w:after="0" w:line="240" w:lineRule="auto"/>
              <w:rPr>
                <w:sz w:val="20"/>
                <w:szCs w:val="20"/>
                <w:lang w:val="es-PY"/>
              </w:rPr>
            </w:pPr>
            <w:r w:rsidRPr="000A1232">
              <w:rPr>
                <w:sz w:val="20"/>
                <w:szCs w:val="20"/>
                <w:lang w:val="es-PY"/>
              </w:rPr>
              <w:t>N/A</w:t>
            </w:r>
          </w:p>
        </w:tc>
      </w:tr>
      <w:tr w:rsidR="00B61B1B" w:rsidRPr="000A1232" w:rsidTr="0085411D">
        <w:trPr>
          <w:trHeight w:val="327"/>
        </w:trPr>
        <w:tc>
          <w:tcPr>
            <w:tcW w:w="11171" w:type="dxa"/>
            <w:gridSpan w:val="2"/>
            <w:shd w:val="clear" w:color="auto" w:fill="F2F2F2" w:themeFill="background1" w:themeFillShade="F2"/>
          </w:tcPr>
          <w:p w:rsidR="00B61B1B" w:rsidRPr="000A1232" w:rsidRDefault="00841C26">
            <w:pPr>
              <w:pStyle w:val="Prrafodelista"/>
              <w:spacing w:after="0" w:line="240" w:lineRule="auto"/>
              <w:ind w:left="360"/>
              <w:jc w:val="center"/>
              <w:rPr>
                <w:sz w:val="20"/>
                <w:szCs w:val="20"/>
                <w:lang w:val="es-PY"/>
              </w:rPr>
            </w:pPr>
            <w:r w:rsidRPr="000A1232">
              <w:rPr>
                <w:rFonts w:cstheme="minorHAnsi"/>
                <w:b/>
                <w:bCs/>
                <w:sz w:val="20"/>
                <w:szCs w:val="20"/>
                <w:lang w:val="es-ES"/>
              </w:rPr>
              <w:t>Adjudicación</w:t>
            </w:r>
          </w:p>
        </w:tc>
      </w:tr>
      <w:tr w:rsidR="00F21A23" w:rsidRPr="000A1232" w:rsidTr="0085411D">
        <w:trPr>
          <w:trHeight w:val="172"/>
        </w:trPr>
        <w:tc>
          <w:tcPr>
            <w:tcW w:w="3602"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Las empresas adjudicadas con los precios efectivamente aprobados.</w:t>
            </w:r>
          </w:p>
        </w:tc>
        <w:tc>
          <w:tcPr>
            <w:tcW w:w="7569" w:type="dxa"/>
          </w:tcPr>
          <w:p w:rsidR="00F21A23" w:rsidRPr="000A1232" w:rsidRDefault="00F21A23" w:rsidP="00F21A23">
            <w:pPr>
              <w:rPr>
                <w:sz w:val="20"/>
                <w:szCs w:val="20"/>
              </w:rPr>
            </w:pPr>
            <w:r w:rsidRPr="000A1232">
              <w:rPr>
                <w:sz w:val="20"/>
                <w:szCs w:val="20"/>
                <w:lang w:val="es-PY"/>
              </w:rPr>
              <w:t>N/A</w:t>
            </w:r>
          </w:p>
        </w:tc>
      </w:tr>
      <w:tr w:rsidR="00F21A23" w:rsidRPr="000A1232" w:rsidTr="0085411D">
        <w:trPr>
          <w:trHeight w:val="172"/>
        </w:trPr>
        <w:tc>
          <w:tcPr>
            <w:tcW w:w="3602" w:type="dxa"/>
          </w:tcPr>
          <w:p w:rsidR="00F21A23" w:rsidRPr="000A1232" w:rsidRDefault="00F21A23" w:rsidP="00F21A23">
            <w:pPr>
              <w:spacing w:after="0" w:line="240" w:lineRule="auto"/>
              <w:jc w:val="both"/>
              <w:rPr>
                <w:rFonts w:cstheme="minorHAnsi"/>
                <w:b/>
                <w:bCs/>
                <w:sz w:val="20"/>
                <w:szCs w:val="20"/>
                <w:lang w:val="es-ES"/>
              </w:rPr>
            </w:pPr>
            <w:r w:rsidRPr="000A1232">
              <w:rPr>
                <w:rFonts w:cstheme="minorHAnsi"/>
                <w:sz w:val="20"/>
                <w:szCs w:val="20"/>
                <w:lang w:val="es-ES"/>
              </w:rPr>
              <w:t>Acceso a la Resolución de adjudicación.</w:t>
            </w:r>
          </w:p>
        </w:tc>
        <w:tc>
          <w:tcPr>
            <w:tcW w:w="7569" w:type="dxa"/>
          </w:tcPr>
          <w:p w:rsidR="00F21A23" w:rsidRPr="000A1232" w:rsidRDefault="00F21A23" w:rsidP="00F21A23">
            <w:pPr>
              <w:rPr>
                <w:sz w:val="20"/>
                <w:szCs w:val="20"/>
              </w:rPr>
            </w:pPr>
            <w:r w:rsidRPr="000A1232">
              <w:rPr>
                <w:sz w:val="20"/>
                <w:szCs w:val="20"/>
                <w:lang w:val="es-PY"/>
              </w:rPr>
              <w:t>N/A</w:t>
            </w:r>
          </w:p>
        </w:tc>
      </w:tr>
      <w:tr w:rsidR="00F21A23" w:rsidRPr="000A1232" w:rsidTr="0085411D">
        <w:trPr>
          <w:trHeight w:val="270"/>
        </w:trPr>
        <w:tc>
          <w:tcPr>
            <w:tcW w:w="3602" w:type="dxa"/>
          </w:tcPr>
          <w:p w:rsidR="00F21A23" w:rsidRPr="000A1232" w:rsidRDefault="00F21A23" w:rsidP="00F21A23">
            <w:pPr>
              <w:spacing w:after="0" w:line="240" w:lineRule="auto"/>
              <w:jc w:val="both"/>
              <w:rPr>
                <w:rFonts w:cstheme="minorHAnsi"/>
                <w:b/>
                <w:bCs/>
                <w:sz w:val="20"/>
                <w:szCs w:val="20"/>
                <w:lang w:val="es-ES"/>
              </w:rPr>
            </w:pPr>
            <w:r w:rsidRPr="000A1232">
              <w:rPr>
                <w:rFonts w:cstheme="minorHAnsi"/>
                <w:sz w:val="20"/>
                <w:szCs w:val="20"/>
                <w:lang w:val="es-ES"/>
              </w:rPr>
              <w:t>Acceso al contrato.</w:t>
            </w:r>
          </w:p>
        </w:tc>
        <w:tc>
          <w:tcPr>
            <w:tcW w:w="7569" w:type="dxa"/>
          </w:tcPr>
          <w:p w:rsidR="00F21A23" w:rsidRPr="000A1232" w:rsidRDefault="00F21A23" w:rsidP="00F21A23">
            <w:pPr>
              <w:rPr>
                <w:sz w:val="20"/>
                <w:szCs w:val="20"/>
              </w:rPr>
            </w:pPr>
            <w:r w:rsidRPr="000A1232">
              <w:rPr>
                <w:sz w:val="20"/>
                <w:szCs w:val="20"/>
                <w:lang w:val="es-PY"/>
              </w:rPr>
              <w:t>N/A</w:t>
            </w:r>
          </w:p>
        </w:tc>
      </w:tr>
      <w:tr w:rsidR="00B61B1B" w:rsidRPr="000A1232" w:rsidTr="0085411D">
        <w:trPr>
          <w:trHeight w:val="312"/>
        </w:trPr>
        <w:tc>
          <w:tcPr>
            <w:tcW w:w="11171" w:type="dxa"/>
            <w:gridSpan w:val="2"/>
            <w:shd w:val="clear" w:color="auto" w:fill="F2F2F2" w:themeFill="background1" w:themeFillShade="F2"/>
          </w:tcPr>
          <w:p w:rsidR="00B61B1B" w:rsidRPr="000A1232" w:rsidRDefault="00841C26">
            <w:pPr>
              <w:pStyle w:val="Prrafodelista"/>
              <w:spacing w:after="0" w:line="240" w:lineRule="auto"/>
              <w:ind w:left="360"/>
              <w:jc w:val="center"/>
              <w:rPr>
                <w:rFonts w:cstheme="minorHAnsi"/>
                <w:b/>
                <w:bCs/>
                <w:sz w:val="20"/>
                <w:szCs w:val="20"/>
                <w:lang w:val="es-ES"/>
              </w:rPr>
            </w:pPr>
            <w:r w:rsidRPr="000A1232">
              <w:rPr>
                <w:rFonts w:cstheme="minorHAnsi"/>
                <w:b/>
                <w:bCs/>
                <w:sz w:val="20"/>
                <w:szCs w:val="20"/>
                <w:lang w:val="es-ES"/>
              </w:rPr>
              <w:t>Entrega del bien o servicio</w:t>
            </w:r>
          </w:p>
          <w:p w:rsidR="00B61B1B" w:rsidRPr="000A1232" w:rsidRDefault="00841C26">
            <w:pPr>
              <w:pStyle w:val="Prrafodelista"/>
              <w:spacing w:after="0" w:line="240" w:lineRule="auto"/>
              <w:ind w:left="360"/>
              <w:jc w:val="center"/>
              <w:rPr>
                <w:sz w:val="20"/>
                <w:szCs w:val="20"/>
                <w:lang w:val="es-PY"/>
              </w:rPr>
            </w:pPr>
            <w:r w:rsidRPr="000A1232">
              <w:rPr>
                <w:rFonts w:cstheme="minorHAnsi"/>
                <w:sz w:val="20"/>
                <w:szCs w:val="20"/>
                <w:lang w:val="es-ES"/>
              </w:rPr>
              <w:t xml:space="preserve">. </w:t>
            </w:r>
          </w:p>
        </w:tc>
      </w:tr>
      <w:tr w:rsidR="00F21A23" w:rsidRPr="000A1232" w:rsidTr="0085411D">
        <w:trPr>
          <w:trHeight w:val="274"/>
        </w:trPr>
        <w:tc>
          <w:tcPr>
            <w:tcW w:w="3602"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Lugar del destino efectivo del bien o servicio</w:t>
            </w:r>
          </w:p>
        </w:tc>
        <w:tc>
          <w:tcPr>
            <w:tcW w:w="7569" w:type="dxa"/>
          </w:tcPr>
          <w:p w:rsidR="00F21A23" w:rsidRPr="000A1232" w:rsidRDefault="00F21A23" w:rsidP="00F21A23">
            <w:pPr>
              <w:rPr>
                <w:sz w:val="20"/>
                <w:szCs w:val="20"/>
              </w:rPr>
            </w:pPr>
            <w:r w:rsidRPr="000A1232">
              <w:rPr>
                <w:sz w:val="20"/>
                <w:szCs w:val="20"/>
                <w:lang w:val="es-PY"/>
              </w:rPr>
              <w:t>N/A</w:t>
            </w:r>
          </w:p>
        </w:tc>
      </w:tr>
      <w:tr w:rsidR="00F21A23" w:rsidRPr="000A1232" w:rsidTr="0085411D">
        <w:trPr>
          <w:trHeight w:val="274"/>
        </w:trPr>
        <w:tc>
          <w:tcPr>
            <w:tcW w:w="3602"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Especificación de la fecha en que fueron recibidos.</w:t>
            </w:r>
          </w:p>
        </w:tc>
        <w:tc>
          <w:tcPr>
            <w:tcW w:w="7569" w:type="dxa"/>
          </w:tcPr>
          <w:p w:rsidR="00F21A23" w:rsidRPr="000A1232" w:rsidRDefault="00F21A23" w:rsidP="00F21A23">
            <w:pPr>
              <w:rPr>
                <w:sz w:val="20"/>
                <w:szCs w:val="20"/>
              </w:rPr>
            </w:pPr>
            <w:r w:rsidRPr="000A1232">
              <w:rPr>
                <w:sz w:val="20"/>
                <w:szCs w:val="20"/>
                <w:lang w:val="es-PY"/>
              </w:rPr>
              <w:t>N/A</w:t>
            </w:r>
          </w:p>
        </w:tc>
      </w:tr>
      <w:tr w:rsidR="00B61B1B" w:rsidRPr="000A1232" w:rsidTr="0085411D">
        <w:trPr>
          <w:trHeight w:val="285"/>
        </w:trPr>
        <w:tc>
          <w:tcPr>
            <w:tcW w:w="11171" w:type="dxa"/>
            <w:gridSpan w:val="2"/>
            <w:shd w:val="clear" w:color="auto" w:fill="F2F2F2" w:themeFill="background1" w:themeFillShade="F2"/>
          </w:tcPr>
          <w:p w:rsidR="00B61B1B" w:rsidRPr="000A1232" w:rsidRDefault="00841C26">
            <w:pPr>
              <w:pStyle w:val="Prrafodelista"/>
              <w:spacing w:after="0" w:line="240" w:lineRule="auto"/>
              <w:ind w:left="360"/>
              <w:jc w:val="center"/>
              <w:rPr>
                <w:rFonts w:cstheme="minorHAnsi"/>
                <w:sz w:val="20"/>
                <w:szCs w:val="20"/>
                <w:lang w:val="es-ES"/>
              </w:rPr>
            </w:pPr>
            <w:r w:rsidRPr="000A1232">
              <w:rPr>
                <w:rFonts w:cstheme="minorHAnsi"/>
                <w:b/>
                <w:bCs/>
                <w:sz w:val="20"/>
                <w:szCs w:val="20"/>
                <w:lang w:val="es-ES"/>
              </w:rPr>
              <w:t>Ejecución del contrato</w:t>
            </w:r>
          </w:p>
          <w:p w:rsidR="00B61B1B" w:rsidRPr="000A1232" w:rsidRDefault="00B61B1B">
            <w:pPr>
              <w:spacing w:after="0" w:line="240" w:lineRule="auto"/>
              <w:rPr>
                <w:sz w:val="20"/>
                <w:szCs w:val="20"/>
                <w:lang w:val="es-PY"/>
              </w:rPr>
            </w:pPr>
          </w:p>
        </w:tc>
      </w:tr>
      <w:tr w:rsidR="00F21A23" w:rsidRPr="000A1232" w:rsidTr="0085411D">
        <w:trPr>
          <w:trHeight w:val="435"/>
        </w:trPr>
        <w:tc>
          <w:tcPr>
            <w:tcW w:w="3602"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Acceso a la ejecución contractual.</w:t>
            </w:r>
          </w:p>
        </w:tc>
        <w:tc>
          <w:tcPr>
            <w:tcW w:w="7569" w:type="dxa"/>
          </w:tcPr>
          <w:p w:rsidR="00F21A23" w:rsidRPr="000A1232" w:rsidRDefault="00F21A23" w:rsidP="00F21A23">
            <w:pPr>
              <w:rPr>
                <w:sz w:val="20"/>
                <w:szCs w:val="20"/>
              </w:rPr>
            </w:pPr>
            <w:r w:rsidRPr="000A1232">
              <w:rPr>
                <w:sz w:val="20"/>
                <w:szCs w:val="20"/>
                <w:lang w:val="es-PY"/>
              </w:rPr>
              <w:t>N/A</w:t>
            </w:r>
          </w:p>
        </w:tc>
      </w:tr>
      <w:tr w:rsidR="00F21A23" w:rsidRPr="000A1232" w:rsidTr="0085411D">
        <w:trPr>
          <w:trHeight w:val="435"/>
        </w:trPr>
        <w:tc>
          <w:tcPr>
            <w:tcW w:w="3602"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lastRenderedPageBreak/>
              <w:t xml:space="preserve">En caso de incumplimiento, ejecución de la póliza de seguro u otras acciones realizadas. </w:t>
            </w:r>
          </w:p>
        </w:tc>
        <w:tc>
          <w:tcPr>
            <w:tcW w:w="7569" w:type="dxa"/>
          </w:tcPr>
          <w:p w:rsidR="00F21A23" w:rsidRPr="000A1232" w:rsidRDefault="00F21A23" w:rsidP="00F21A23">
            <w:pPr>
              <w:rPr>
                <w:sz w:val="20"/>
                <w:szCs w:val="20"/>
              </w:rPr>
            </w:pPr>
            <w:r w:rsidRPr="000A1232">
              <w:rPr>
                <w:sz w:val="20"/>
                <w:szCs w:val="20"/>
                <w:lang w:val="es-PY"/>
              </w:rPr>
              <w:t>N/A</w:t>
            </w:r>
          </w:p>
        </w:tc>
      </w:tr>
      <w:tr w:rsidR="00B61B1B" w:rsidRPr="000A1232" w:rsidTr="0085411D">
        <w:trPr>
          <w:trHeight w:val="283"/>
        </w:trPr>
        <w:tc>
          <w:tcPr>
            <w:tcW w:w="11171" w:type="dxa"/>
            <w:gridSpan w:val="2"/>
            <w:shd w:val="clear" w:color="auto" w:fill="F2F2F2" w:themeFill="background1" w:themeFillShade="F2"/>
          </w:tcPr>
          <w:p w:rsidR="00B61B1B" w:rsidRPr="000A1232" w:rsidRDefault="00841C26">
            <w:pPr>
              <w:pStyle w:val="Prrafodelista"/>
              <w:spacing w:after="0" w:line="240" w:lineRule="auto"/>
              <w:jc w:val="center"/>
              <w:rPr>
                <w:sz w:val="20"/>
                <w:szCs w:val="20"/>
                <w:lang w:val="es-PY"/>
              </w:rPr>
            </w:pPr>
            <w:r w:rsidRPr="000A1232">
              <w:rPr>
                <w:rFonts w:cstheme="minorHAnsi"/>
                <w:b/>
                <w:bCs/>
                <w:sz w:val="20"/>
                <w:szCs w:val="20"/>
                <w:lang w:val="es-ES"/>
              </w:rPr>
              <w:t>Contratos de ejecución de obras</w:t>
            </w:r>
          </w:p>
        </w:tc>
      </w:tr>
      <w:tr w:rsidR="00B61B1B" w:rsidRPr="000A1232" w:rsidTr="0085411D">
        <w:trPr>
          <w:trHeight w:val="257"/>
        </w:trPr>
        <w:tc>
          <w:tcPr>
            <w:tcW w:w="3602" w:type="dxa"/>
          </w:tcPr>
          <w:p w:rsidR="00B61B1B" w:rsidRPr="000A1232" w:rsidRDefault="00841C26">
            <w:pPr>
              <w:spacing w:after="0" w:line="240" w:lineRule="auto"/>
              <w:jc w:val="both"/>
              <w:rPr>
                <w:rFonts w:cstheme="minorHAnsi"/>
                <w:b/>
                <w:bCs/>
                <w:sz w:val="20"/>
                <w:szCs w:val="20"/>
                <w:lang w:val="es-ES"/>
              </w:rPr>
            </w:pPr>
            <w:r w:rsidRPr="000A1232">
              <w:rPr>
                <w:rFonts w:cstheme="minorHAnsi"/>
                <w:sz w:val="20"/>
                <w:szCs w:val="20"/>
                <w:lang w:val="es-ES"/>
              </w:rPr>
              <w:t xml:space="preserve">Cronograma de avance. </w:t>
            </w:r>
          </w:p>
        </w:tc>
        <w:tc>
          <w:tcPr>
            <w:tcW w:w="7569" w:type="dxa"/>
          </w:tcPr>
          <w:p w:rsidR="00B61B1B" w:rsidRPr="000A1232" w:rsidRDefault="00F21A23">
            <w:pPr>
              <w:spacing w:after="0" w:line="240" w:lineRule="auto"/>
              <w:rPr>
                <w:sz w:val="20"/>
                <w:szCs w:val="20"/>
                <w:lang w:val="es-PY"/>
              </w:rPr>
            </w:pPr>
            <w:r w:rsidRPr="000A1232">
              <w:rPr>
                <w:sz w:val="20"/>
                <w:szCs w:val="20"/>
                <w:lang w:val="es-PY"/>
              </w:rPr>
              <w:t>N/A</w:t>
            </w:r>
          </w:p>
        </w:tc>
      </w:tr>
      <w:tr w:rsidR="00F21A23" w:rsidRPr="000A1232" w:rsidTr="0085411D">
        <w:trPr>
          <w:trHeight w:val="242"/>
        </w:trPr>
        <w:tc>
          <w:tcPr>
            <w:tcW w:w="3602" w:type="dxa"/>
          </w:tcPr>
          <w:p w:rsidR="00F21A23" w:rsidRPr="000A1232" w:rsidRDefault="00F21A23" w:rsidP="00F21A23">
            <w:pPr>
              <w:spacing w:after="0" w:line="240" w:lineRule="auto"/>
              <w:jc w:val="both"/>
              <w:rPr>
                <w:rFonts w:cstheme="minorHAnsi"/>
                <w:b/>
                <w:bCs/>
                <w:sz w:val="20"/>
                <w:szCs w:val="20"/>
                <w:lang w:val="es-ES"/>
              </w:rPr>
            </w:pPr>
            <w:r w:rsidRPr="000A1232">
              <w:rPr>
                <w:rFonts w:cstheme="minorHAnsi"/>
                <w:sz w:val="20"/>
                <w:szCs w:val="20"/>
                <w:lang w:val="es-ES"/>
              </w:rPr>
              <w:t xml:space="preserve">Sanciones aplicadas. </w:t>
            </w:r>
          </w:p>
        </w:tc>
        <w:tc>
          <w:tcPr>
            <w:tcW w:w="7569" w:type="dxa"/>
          </w:tcPr>
          <w:p w:rsidR="00F21A23" w:rsidRPr="000A1232" w:rsidRDefault="00F21A23" w:rsidP="00F21A23">
            <w:pPr>
              <w:rPr>
                <w:sz w:val="20"/>
                <w:szCs w:val="20"/>
              </w:rPr>
            </w:pPr>
            <w:r w:rsidRPr="000A1232">
              <w:rPr>
                <w:sz w:val="20"/>
                <w:szCs w:val="20"/>
                <w:lang w:val="es-PY"/>
              </w:rPr>
              <w:t>N/A</w:t>
            </w:r>
          </w:p>
        </w:tc>
      </w:tr>
      <w:tr w:rsidR="00F21A23" w:rsidRPr="000A1232" w:rsidTr="0085411D">
        <w:trPr>
          <w:trHeight w:val="435"/>
        </w:trPr>
        <w:tc>
          <w:tcPr>
            <w:tcW w:w="3602" w:type="dxa"/>
          </w:tcPr>
          <w:p w:rsidR="00F21A23" w:rsidRPr="000A1232" w:rsidRDefault="00F21A23" w:rsidP="00F21A23">
            <w:pPr>
              <w:spacing w:after="0" w:line="240" w:lineRule="auto"/>
              <w:jc w:val="both"/>
              <w:rPr>
                <w:rFonts w:cstheme="minorHAnsi"/>
                <w:b/>
                <w:bCs/>
                <w:sz w:val="20"/>
                <w:szCs w:val="20"/>
                <w:lang w:val="es-ES"/>
              </w:rPr>
            </w:pPr>
            <w:r w:rsidRPr="000A1232">
              <w:rPr>
                <w:rFonts w:cstheme="minorHAnsi"/>
                <w:sz w:val="20"/>
                <w:szCs w:val="20"/>
                <w:lang w:val="es-ES"/>
              </w:rPr>
              <w:t>Nombre de la empresa o persona responsable de la fiscalización.</w:t>
            </w:r>
          </w:p>
        </w:tc>
        <w:tc>
          <w:tcPr>
            <w:tcW w:w="7569" w:type="dxa"/>
          </w:tcPr>
          <w:p w:rsidR="00F21A23" w:rsidRPr="000A1232" w:rsidRDefault="00F21A23" w:rsidP="00F21A23">
            <w:pPr>
              <w:rPr>
                <w:sz w:val="20"/>
                <w:szCs w:val="20"/>
              </w:rPr>
            </w:pPr>
            <w:r w:rsidRPr="000A1232">
              <w:rPr>
                <w:sz w:val="20"/>
                <w:szCs w:val="20"/>
                <w:lang w:val="es-PY"/>
              </w:rPr>
              <w:t>N/A</w:t>
            </w:r>
          </w:p>
        </w:tc>
      </w:tr>
      <w:tr w:rsidR="00F21A23" w:rsidRPr="000A1232" w:rsidTr="0085411D">
        <w:trPr>
          <w:trHeight w:val="450"/>
        </w:trPr>
        <w:tc>
          <w:tcPr>
            <w:tcW w:w="3602"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ES"/>
              </w:rPr>
              <w:t xml:space="preserve">Nombre del responsable de la Administración del Contrato. </w:t>
            </w:r>
          </w:p>
        </w:tc>
        <w:tc>
          <w:tcPr>
            <w:tcW w:w="7569" w:type="dxa"/>
          </w:tcPr>
          <w:p w:rsidR="00F21A23" w:rsidRPr="000A1232" w:rsidRDefault="00F21A23" w:rsidP="00F21A23">
            <w:pPr>
              <w:rPr>
                <w:sz w:val="20"/>
                <w:szCs w:val="20"/>
              </w:rPr>
            </w:pPr>
            <w:r w:rsidRPr="000A1232">
              <w:rPr>
                <w:sz w:val="20"/>
                <w:szCs w:val="20"/>
                <w:lang w:val="es-PY"/>
              </w:rPr>
              <w:t>N/A</w:t>
            </w:r>
          </w:p>
        </w:tc>
      </w:tr>
      <w:tr w:rsidR="00F21A23" w:rsidRPr="000A1232" w:rsidTr="0085411D">
        <w:trPr>
          <w:trHeight w:val="285"/>
        </w:trPr>
        <w:tc>
          <w:tcPr>
            <w:tcW w:w="3602" w:type="dxa"/>
          </w:tcPr>
          <w:p w:rsidR="00F21A23" w:rsidRPr="000A1232" w:rsidRDefault="00F21A23" w:rsidP="00F21A23">
            <w:pPr>
              <w:spacing w:after="0" w:line="240" w:lineRule="auto"/>
              <w:jc w:val="both"/>
              <w:rPr>
                <w:rFonts w:cstheme="minorHAnsi"/>
                <w:sz w:val="20"/>
                <w:szCs w:val="20"/>
                <w:lang w:val="es-ES"/>
              </w:rPr>
            </w:pPr>
            <w:r w:rsidRPr="000A1232">
              <w:rPr>
                <w:rFonts w:cstheme="minorHAnsi"/>
                <w:sz w:val="20"/>
                <w:szCs w:val="20"/>
                <w:lang w:val="es-PY"/>
              </w:rPr>
              <w:t xml:space="preserve">Ubicación específica de la obra. </w:t>
            </w:r>
          </w:p>
        </w:tc>
        <w:tc>
          <w:tcPr>
            <w:tcW w:w="7569" w:type="dxa"/>
          </w:tcPr>
          <w:p w:rsidR="00F21A23" w:rsidRPr="000A1232" w:rsidRDefault="00F21A23" w:rsidP="00F21A23">
            <w:pPr>
              <w:rPr>
                <w:sz w:val="20"/>
                <w:szCs w:val="20"/>
              </w:rPr>
            </w:pPr>
            <w:r w:rsidRPr="000A1232">
              <w:rPr>
                <w:sz w:val="20"/>
                <w:szCs w:val="20"/>
                <w:lang w:val="es-PY"/>
              </w:rPr>
              <w:t>N/A</w:t>
            </w:r>
          </w:p>
        </w:tc>
      </w:tr>
      <w:tr w:rsidR="00F21A23" w:rsidRPr="000A1232" w:rsidTr="0085411D">
        <w:trPr>
          <w:trHeight w:val="1320"/>
        </w:trPr>
        <w:tc>
          <w:tcPr>
            <w:tcW w:w="3602" w:type="dxa"/>
          </w:tcPr>
          <w:p w:rsidR="00F21A23" w:rsidRPr="000A1232" w:rsidRDefault="00F21A23" w:rsidP="00F21A23">
            <w:pPr>
              <w:pStyle w:val="Prrafodelista"/>
              <w:spacing w:after="0" w:line="240" w:lineRule="auto"/>
              <w:ind w:left="0"/>
              <w:jc w:val="both"/>
              <w:rPr>
                <w:rFonts w:cstheme="minorHAnsi"/>
                <w:sz w:val="20"/>
                <w:szCs w:val="20"/>
                <w:lang w:val="es-ES"/>
              </w:rPr>
            </w:pPr>
            <w:r w:rsidRPr="000A1232">
              <w:rPr>
                <w:rFonts w:cstheme="minorHAnsi"/>
                <w:sz w:val="20"/>
                <w:szCs w:val="20"/>
                <w:lang w:val="es-ES"/>
              </w:rPr>
              <w:t>Información complementaria para transparentar procesos que le fuera requerida para la publicación canalizadas por la Comisión Especial de Supervisión y Control de Compras Covid-19 (CESC).</w:t>
            </w:r>
          </w:p>
        </w:tc>
        <w:tc>
          <w:tcPr>
            <w:tcW w:w="7569" w:type="dxa"/>
          </w:tcPr>
          <w:p w:rsidR="00F21A23" w:rsidRPr="000A1232" w:rsidRDefault="00F21A23" w:rsidP="00F21A23">
            <w:pPr>
              <w:rPr>
                <w:sz w:val="20"/>
                <w:szCs w:val="20"/>
              </w:rPr>
            </w:pPr>
            <w:r w:rsidRPr="000A1232">
              <w:rPr>
                <w:sz w:val="20"/>
                <w:szCs w:val="20"/>
                <w:lang w:val="es-PY"/>
              </w:rPr>
              <w:t>N/A</w:t>
            </w:r>
          </w:p>
        </w:tc>
      </w:tr>
      <w:tr w:rsidR="00B61B1B" w:rsidRPr="000A1232" w:rsidTr="0085411D">
        <w:trPr>
          <w:trHeight w:val="292"/>
        </w:trPr>
        <w:tc>
          <w:tcPr>
            <w:tcW w:w="11171"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PY"/>
              </w:rPr>
              <w:t>Personal encargado de la administración de los bienes</w:t>
            </w:r>
          </w:p>
        </w:tc>
      </w:tr>
      <w:tr w:rsidR="00B61B1B" w:rsidRPr="000A1232" w:rsidTr="0085411D">
        <w:trPr>
          <w:trHeight w:val="708"/>
        </w:trPr>
        <w:tc>
          <w:tcPr>
            <w:tcW w:w="3602" w:type="dxa"/>
          </w:tcPr>
          <w:p w:rsidR="00B61B1B" w:rsidRPr="000A1232" w:rsidRDefault="00841C26">
            <w:pPr>
              <w:spacing w:after="0" w:line="240" w:lineRule="auto"/>
              <w:jc w:val="both"/>
              <w:rPr>
                <w:rFonts w:cstheme="minorHAnsi"/>
                <w:sz w:val="20"/>
                <w:szCs w:val="20"/>
                <w:lang w:val="es-ES"/>
              </w:rPr>
            </w:pPr>
            <w:r w:rsidRPr="000A1232">
              <w:rPr>
                <w:rFonts w:cstheme="minorHAnsi"/>
                <w:sz w:val="20"/>
                <w:szCs w:val="20"/>
                <w:lang w:val="es-ES"/>
              </w:rPr>
              <w:t xml:space="preserve"> Nombre, apellido y cargo de los funcionarios responsables institucionales de administrar los recursos provenientes de la Ley N° 6524/2020 y de los fondos institucionales utilizados para la contención de los efectos de la pandemia del Coronavirus (Covid-19), que estén individualizados en el Art. 70 del Decreto N°3506/2020.  </w:t>
            </w:r>
          </w:p>
          <w:p w:rsidR="00B61B1B" w:rsidRPr="000A1232" w:rsidRDefault="00B61B1B">
            <w:pPr>
              <w:spacing w:after="0" w:line="240" w:lineRule="auto"/>
              <w:jc w:val="both"/>
              <w:rPr>
                <w:rFonts w:cstheme="minorHAnsi"/>
                <w:sz w:val="20"/>
                <w:szCs w:val="20"/>
                <w:lang w:val="es-ES"/>
              </w:rPr>
            </w:pPr>
          </w:p>
          <w:p w:rsidR="00B61B1B" w:rsidRPr="000A1232" w:rsidRDefault="00841C26">
            <w:pPr>
              <w:spacing w:after="0" w:line="240" w:lineRule="auto"/>
              <w:jc w:val="both"/>
              <w:rPr>
                <w:rFonts w:cstheme="minorHAnsi"/>
                <w:sz w:val="20"/>
                <w:szCs w:val="20"/>
                <w:lang w:val="es-ES"/>
              </w:rPr>
            </w:pPr>
            <w:r w:rsidRPr="000A1232">
              <w:rPr>
                <w:rFonts w:cstheme="minorHAnsi"/>
                <w:sz w:val="20"/>
                <w:szCs w:val="20"/>
                <w:lang w:val="es-ES"/>
              </w:rPr>
              <w:t>Adjuntar declaración de intereses, para el caso de los afectados a la Ley Nº 6524/2020.</w:t>
            </w:r>
          </w:p>
        </w:tc>
        <w:tc>
          <w:tcPr>
            <w:tcW w:w="7569" w:type="dxa"/>
          </w:tcPr>
          <w:p w:rsidR="00B61B1B" w:rsidRPr="000A1232" w:rsidRDefault="00CB70AD">
            <w:pPr>
              <w:spacing w:after="0" w:line="240" w:lineRule="auto"/>
              <w:rPr>
                <w:sz w:val="20"/>
                <w:szCs w:val="20"/>
                <w:lang w:val="es-PY"/>
              </w:rPr>
            </w:pPr>
            <w:r>
              <w:rPr>
                <w:sz w:val="20"/>
                <w:szCs w:val="20"/>
                <w:lang w:val="es-PY"/>
              </w:rPr>
              <w:t>La información requerida se encuentra disponible en el portal web del Ministerio de Hacienda en el siguiente enlace:</w:t>
            </w:r>
          </w:p>
          <w:p w:rsidR="00B61B1B" w:rsidRPr="000A1232" w:rsidRDefault="00B61B1B">
            <w:pPr>
              <w:spacing w:after="0" w:line="240" w:lineRule="auto"/>
              <w:rPr>
                <w:sz w:val="20"/>
                <w:szCs w:val="20"/>
                <w:lang w:val="es-PY"/>
              </w:rPr>
            </w:pPr>
          </w:p>
          <w:p w:rsidR="008127EE" w:rsidRPr="000A1232" w:rsidRDefault="0085411D">
            <w:pPr>
              <w:spacing w:after="0" w:line="240" w:lineRule="auto"/>
              <w:rPr>
                <w:sz w:val="20"/>
                <w:szCs w:val="20"/>
                <w:lang w:val="es-PY"/>
              </w:rPr>
            </w:pPr>
            <w:hyperlink r:id="rId8" w:history="1">
              <w:r w:rsidR="008127EE" w:rsidRPr="000A1232">
                <w:rPr>
                  <w:rStyle w:val="Hipervnculo"/>
                  <w:sz w:val="20"/>
                  <w:szCs w:val="20"/>
                  <w:lang w:val="es-PY"/>
                </w:rPr>
                <w:t>https://www.hacienda.gov.py/web-hacienda/index.php?c=1101</w:t>
              </w:r>
            </w:hyperlink>
          </w:p>
        </w:tc>
      </w:tr>
      <w:tr w:rsidR="00B61B1B" w:rsidRPr="000A1232" w:rsidTr="0085411D">
        <w:trPr>
          <w:trHeight w:val="210"/>
        </w:trPr>
        <w:tc>
          <w:tcPr>
            <w:tcW w:w="11171"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PY"/>
              </w:rPr>
              <w:t>Personal contratado en el marco de las medidas de urgencia</w:t>
            </w:r>
          </w:p>
        </w:tc>
      </w:tr>
      <w:tr w:rsidR="00B61B1B" w:rsidRPr="000A1232" w:rsidTr="0085411D">
        <w:trPr>
          <w:trHeight w:val="1465"/>
        </w:trPr>
        <w:tc>
          <w:tcPr>
            <w:tcW w:w="3602" w:type="dxa"/>
          </w:tcPr>
          <w:p w:rsidR="00B61B1B" w:rsidRPr="000A1232" w:rsidRDefault="00841C26">
            <w:pPr>
              <w:pStyle w:val="Prrafodelista"/>
              <w:numPr>
                <w:ilvl w:val="0"/>
                <w:numId w:val="3"/>
              </w:numPr>
              <w:spacing w:after="0" w:line="240" w:lineRule="auto"/>
              <w:jc w:val="both"/>
              <w:rPr>
                <w:rFonts w:cstheme="minorHAnsi"/>
                <w:sz w:val="20"/>
                <w:szCs w:val="20"/>
                <w:lang w:val="es-ES"/>
              </w:rPr>
            </w:pPr>
            <w:r w:rsidRPr="000A1232">
              <w:rPr>
                <w:rFonts w:cstheme="minorHAnsi"/>
                <w:sz w:val="20"/>
                <w:szCs w:val="20"/>
                <w:lang w:val="es-ES"/>
              </w:rPr>
              <w:t>Nombre, apellido y cédula de identidad del personal contratado</w:t>
            </w:r>
          </w:p>
          <w:p w:rsidR="00B61B1B" w:rsidRPr="000A1232" w:rsidRDefault="00841C26">
            <w:pPr>
              <w:pStyle w:val="Prrafodelista"/>
              <w:numPr>
                <w:ilvl w:val="0"/>
                <w:numId w:val="3"/>
              </w:numPr>
              <w:spacing w:after="0" w:line="240" w:lineRule="auto"/>
              <w:jc w:val="both"/>
              <w:rPr>
                <w:rFonts w:cstheme="minorHAnsi"/>
                <w:sz w:val="20"/>
                <w:szCs w:val="20"/>
                <w:lang w:val="es-ES"/>
              </w:rPr>
            </w:pPr>
            <w:r w:rsidRPr="000A1232">
              <w:rPr>
                <w:rFonts w:cstheme="minorHAnsi"/>
                <w:sz w:val="20"/>
                <w:szCs w:val="20"/>
                <w:lang w:val="es-ES"/>
              </w:rPr>
              <w:t xml:space="preserve">Especialidad o función para el cual fue contratado </w:t>
            </w:r>
          </w:p>
          <w:p w:rsidR="00B61B1B" w:rsidRPr="000A1232" w:rsidRDefault="00841C26">
            <w:pPr>
              <w:pStyle w:val="Prrafodelista"/>
              <w:numPr>
                <w:ilvl w:val="0"/>
                <w:numId w:val="3"/>
              </w:numPr>
              <w:spacing w:after="0" w:line="240" w:lineRule="auto"/>
              <w:jc w:val="both"/>
              <w:rPr>
                <w:rFonts w:cstheme="minorHAnsi"/>
                <w:sz w:val="20"/>
                <w:szCs w:val="20"/>
                <w:lang w:val="es-ES"/>
              </w:rPr>
            </w:pPr>
            <w:r w:rsidRPr="000A1232">
              <w:rPr>
                <w:rFonts w:cstheme="minorHAnsi"/>
                <w:sz w:val="20"/>
                <w:szCs w:val="20"/>
                <w:lang w:val="es-ES"/>
              </w:rPr>
              <w:t>Localidad y dependencia al cual fue asignado a prestar servicios</w:t>
            </w:r>
          </w:p>
        </w:tc>
        <w:tc>
          <w:tcPr>
            <w:tcW w:w="7569" w:type="dxa"/>
          </w:tcPr>
          <w:p w:rsidR="00B61B1B" w:rsidRPr="000A1232" w:rsidRDefault="00F21A23">
            <w:pPr>
              <w:spacing w:after="0" w:line="240" w:lineRule="auto"/>
              <w:rPr>
                <w:sz w:val="20"/>
                <w:szCs w:val="20"/>
                <w:lang w:val="es-PY"/>
              </w:rPr>
            </w:pPr>
            <w:r w:rsidRPr="000A1232">
              <w:rPr>
                <w:sz w:val="20"/>
                <w:szCs w:val="20"/>
                <w:lang w:val="es-PY"/>
              </w:rPr>
              <w:t>N/A</w:t>
            </w:r>
          </w:p>
        </w:tc>
      </w:tr>
      <w:tr w:rsidR="00B61B1B" w:rsidRPr="000A1232" w:rsidTr="0085411D">
        <w:trPr>
          <w:trHeight w:val="921"/>
        </w:trPr>
        <w:tc>
          <w:tcPr>
            <w:tcW w:w="3602" w:type="dxa"/>
          </w:tcPr>
          <w:p w:rsidR="00B61B1B" w:rsidRPr="000A1232" w:rsidRDefault="00841C26">
            <w:pPr>
              <w:spacing w:after="0" w:line="240" w:lineRule="auto"/>
              <w:jc w:val="both"/>
              <w:rPr>
                <w:rFonts w:cstheme="minorHAnsi"/>
                <w:sz w:val="20"/>
                <w:szCs w:val="20"/>
                <w:lang w:val="es-ES"/>
              </w:rPr>
            </w:pPr>
            <w:r w:rsidRPr="000A1232">
              <w:rPr>
                <w:rFonts w:cstheme="minorHAnsi"/>
                <w:sz w:val="20"/>
                <w:szCs w:val="20"/>
                <w:lang w:val="es-ES"/>
              </w:rPr>
              <w:t xml:space="preserve">Datos de pagos de montos correspondientes a salarios a personal contratado y gratificaciones en los casos que el OEE tenga asignado rubros en estos conceptos en el marco de la Ley N° 6524/2020.  </w:t>
            </w:r>
          </w:p>
        </w:tc>
        <w:tc>
          <w:tcPr>
            <w:tcW w:w="7569" w:type="dxa"/>
          </w:tcPr>
          <w:p w:rsidR="00B61B1B" w:rsidRPr="000A1232" w:rsidRDefault="00F21A23">
            <w:pPr>
              <w:spacing w:after="0" w:line="240" w:lineRule="auto"/>
              <w:rPr>
                <w:sz w:val="20"/>
                <w:szCs w:val="20"/>
                <w:lang w:val="es-PY"/>
              </w:rPr>
            </w:pPr>
            <w:r w:rsidRPr="000A1232">
              <w:rPr>
                <w:sz w:val="20"/>
                <w:szCs w:val="20"/>
                <w:lang w:val="es-PY"/>
              </w:rPr>
              <w:t>N/A</w:t>
            </w:r>
          </w:p>
        </w:tc>
      </w:tr>
      <w:tr w:rsidR="00B61B1B" w:rsidRPr="000A1232" w:rsidTr="0085411D">
        <w:tc>
          <w:tcPr>
            <w:tcW w:w="11171"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PY"/>
              </w:rPr>
              <w:t>Informes de control interno</w:t>
            </w:r>
          </w:p>
        </w:tc>
      </w:tr>
      <w:tr w:rsidR="00B61B1B" w:rsidRPr="000A1232" w:rsidTr="0085411D">
        <w:tc>
          <w:tcPr>
            <w:tcW w:w="3602" w:type="dxa"/>
          </w:tcPr>
          <w:p w:rsidR="00B61B1B" w:rsidRPr="000A1232" w:rsidRDefault="00841C26">
            <w:pPr>
              <w:pStyle w:val="Prrafodelista"/>
              <w:spacing w:after="0" w:line="240" w:lineRule="auto"/>
              <w:ind w:left="0"/>
              <w:jc w:val="both"/>
              <w:rPr>
                <w:rFonts w:cstheme="minorHAnsi"/>
                <w:b/>
                <w:sz w:val="20"/>
                <w:szCs w:val="20"/>
                <w:lang w:val="es-PY"/>
              </w:rPr>
            </w:pPr>
            <w:r w:rsidRPr="000A1232">
              <w:rPr>
                <w:rFonts w:cstheme="minorHAnsi"/>
                <w:sz w:val="20"/>
                <w:szCs w:val="20"/>
                <w:lang w:val="es-PY"/>
              </w:rPr>
              <w:t>Informes de auditorías institucionales sobre el uso de los recursos recibidos por el OEE en el marco de la emergencia por la pandemia del COVID – 19.</w:t>
            </w:r>
          </w:p>
        </w:tc>
        <w:tc>
          <w:tcPr>
            <w:tcW w:w="7569" w:type="dxa"/>
          </w:tcPr>
          <w:p w:rsidR="00B61B1B" w:rsidRPr="000A1232" w:rsidRDefault="00F21A23">
            <w:pPr>
              <w:spacing w:after="0" w:line="240" w:lineRule="auto"/>
              <w:rPr>
                <w:sz w:val="20"/>
                <w:szCs w:val="20"/>
                <w:lang w:val="es-PY"/>
              </w:rPr>
            </w:pPr>
            <w:r w:rsidRPr="000A1232">
              <w:rPr>
                <w:sz w:val="20"/>
                <w:szCs w:val="20"/>
                <w:lang w:val="es-PY"/>
              </w:rPr>
              <w:t>N/A</w:t>
            </w:r>
          </w:p>
        </w:tc>
      </w:tr>
      <w:tr w:rsidR="00B61B1B" w:rsidRPr="000A1232" w:rsidTr="0085411D">
        <w:trPr>
          <w:trHeight w:val="272"/>
        </w:trPr>
        <w:tc>
          <w:tcPr>
            <w:tcW w:w="11171" w:type="dxa"/>
            <w:gridSpan w:val="2"/>
            <w:shd w:val="clear" w:color="auto" w:fill="D9D9D9" w:themeFill="background1" w:themeFillShade="D9"/>
          </w:tcPr>
          <w:p w:rsidR="00B61B1B" w:rsidRPr="00996839" w:rsidRDefault="00841C26">
            <w:pPr>
              <w:pStyle w:val="Prrafodelista"/>
              <w:numPr>
                <w:ilvl w:val="0"/>
                <w:numId w:val="2"/>
              </w:numPr>
              <w:spacing w:after="0" w:line="240" w:lineRule="auto"/>
              <w:jc w:val="center"/>
              <w:rPr>
                <w:sz w:val="20"/>
                <w:szCs w:val="20"/>
                <w:lang w:val="es-PY"/>
              </w:rPr>
            </w:pPr>
            <w:r w:rsidRPr="00996839">
              <w:rPr>
                <w:rFonts w:cstheme="minorHAnsi"/>
                <w:b/>
                <w:sz w:val="20"/>
                <w:szCs w:val="20"/>
                <w:lang w:val="es-PY"/>
              </w:rPr>
              <w:t>Información sobre denuncias formuladas</w:t>
            </w:r>
          </w:p>
        </w:tc>
      </w:tr>
      <w:tr w:rsidR="00B61B1B" w:rsidRPr="000A1232" w:rsidTr="0085411D">
        <w:trPr>
          <w:trHeight w:val="850"/>
        </w:trPr>
        <w:tc>
          <w:tcPr>
            <w:tcW w:w="3602" w:type="dxa"/>
          </w:tcPr>
          <w:p w:rsidR="00B61B1B" w:rsidRPr="000A1232" w:rsidRDefault="00841C26">
            <w:pPr>
              <w:pStyle w:val="Prrafodelista"/>
              <w:numPr>
                <w:ilvl w:val="0"/>
                <w:numId w:val="4"/>
              </w:numPr>
              <w:spacing w:after="0" w:line="240" w:lineRule="auto"/>
              <w:jc w:val="both"/>
              <w:rPr>
                <w:rFonts w:cstheme="minorHAnsi"/>
                <w:sz w:val="20"/>
                <w:szCs w:val="20"/>
                <w:lang w:val="es-ES"/>
              </w:rPr>
            </w:pPr>
            <w:r w:rsidRPr="000A1232">
              <w:rPr>
                <w:rFonts w:cstheme="minorHAnsi"/>
                <w:sz w:val="20"/>
                <w:szCs w:val="20"/>
                <w:lang w:val="es-ES"/>
              </w:rPr>
              <w:lastRenderedPageBreak/>
              <w:t xml:space="preserve">Un resumen de las denuncias recibidas por el OEE con relación a los gastos realizados en el marco de la emergencia por la pandemia del COVID – 19. </w:t>
            </w:r>
          </w:p>
          <w:p w:rsidR="00B61B1B" w:rsidRPr="000A1232" w:rsidRDefault="00841C26">
            <w:pPr>
              <w:pStyle w:val="Prrafodelista"/>
              <w:numPr>
                <w:ilvl w:val="0"/>
                <w:numId w:val="4"/>
              </w:numPr>
              <w:spacing w:after="0" w:line="240" w:lineRule="auto"/>
              <w:jc w:val="both"/>
              <w:rPr>
                <w:rFonts w:cstheme="minorHAnsi"/>
                <w:sz w:val="20"/>
                <w:szCs w:val="20"/>
                <w:lang w:val="es-ES"/>
              </w:rPr>
            </w:pPr>
            <w:r w:rsidRPr="000A1232">
              <w:rPr>
                <w:rFonts w:cstheme="minorHAnsi"/>
                <w:sz w:val="20"/>
                <w:szCs w:val="20"/>
                <w:lang w:val="es-ES"/>
              </w:rPr>
              <w:t xml:space="preserve">Informe sobre el tratamiento que se les dio a las denuncias. </w:t>
            </w:r>
          </w:p>
        </w:tc>
        <w:tc>
          <w:tcPr>
            <w:tcW w:w="7569" w:type="dxa"/>
          </w:tcPr>
          <w:p w:rsidR="00134F1F" w:rsidRPr="000A1232" w:rsidRDefault="00134F1F" w:rsidP="00134F1F">
            <w:pPr>
              <w:spacing w:after="0" w:line="240" w:lineRule="auto"/>
              <w:jc w:val="both"/>
              <w:rPr>
                <w:sz w:val="20"/>
                <w:szCs w:val="20"/>
                <w:lang w:val="es-PY"/>
              </w:rPr>
            </w:pPr>
            <w:r w:rsidRPr="000A1232">
              <w:rPr>
                <w:sz w:val="20"/>
                <w:szCs w:val="20"/>
                <w:lang w:val="es-PY"/>
              </w:rPr>
              <w:t>El Ministerio de Hacienda, mediante las actividades de investigación realizadas por la Dirección Anticorrupción, ha detectado la existencia de casos de supuestos cobros indebidos de la asistencia económica Pytyvõ.</w:t>
            </w:r>
          </w:p>
          <w:p w:rsidR="00134F1F" w:rsidRPr="000A1232" w:rsidRDefault="00134F1F" w:rsidP="00134F1F">
            <w:pPr>
              <w:spacing w:after="0" w:line="240" w:lineRule="auto"/>
              <w:jc w:val="both"/>
              <w:rPr>
                <w:sz w:val="20"/>
                <w:szCs w:val="20"/>
                <w:lang w:val="es-PY"/>
              </w:rPr>
            </w:pPr>
          </w:p>
          <w:p w:rsidR="00134F1F" w:rsidRPr="000A1232" w:rsidRDefault="00134F1F" w:rsidP="00134F1F">
            <w:pPr>
              <w:spacing w:after="0" w:line="240" w:lineRule="auto"/>
              <w:jc w:val="both"/>
              <w:rPr>
                <w:sz w:val="20"/>
                <w:szCs w:val="20"/>
                <w:lang w:val="es-PY"/>
              </w:rPr>
            </w:pPr>
            <w:r w:rsidRPr="000A1232">
              <w:rPr>
                <w:sz w:val="20"/>
                <w:szCs w:val="20"/>
                <w:lang w:val="es-PY"/>
              </w:rPr>
              <w:t>Estos casos corresponden a personas que, en principio, no cumplen con los requisitos para ser beneficiarias, en contraposición a lo dispuesto en las normativas dictadas en lo que respecta a la Emergencia Sanitaria declarada a causa del Covid-19 (Ley N° 6524/2020 y Decreto N° 3506/2020).</w:t>
            </w:r>
          </w:p>
          <w:p w:rsidR="00134F1F" w:rsidRPr="000A1232" w:rsidRDefault="00134F1F" w:rsidP="00134F1F">
            <w:pPr>
              <w:spacing w:after="0" w:line="240" w:lineRule="auto"/>
              <w:jc w:val="both"/>
              <w:rPr>
                <w:sz w:val="20"/>
                <w:szCs w:val="20"/>
                <w:lang w:val="es-PY"/>
              </w:rPr>
            </w:pPr>
          </w:p>
          <w:p w:rsidR="00405DF4" w:rsidRPr="000A1232" w:rsidRDefault="00134F1F" w:rsidP="00405DF4">
            <w:pPr>
              <w:spacing w:after="0" w:line="240" w:lineRule="auto"/>
              <w:jc w:val="both"/>
              <w:rPr>
                <w:sz w:val="20"/>
                <w:szCs w:val="20"/>
                <w:lang w:val="es-PY"/>
              </w:rPr>
            </w:pPr>
            <w:r w:rsidRPr="000A1232">
              <w:rPr>
                <w:sz w:val="20"/>
                <w:szCs w:val="20"/>
                <w:lang w:val="es-PY"/>
              </w:rPr>
              <w:t>Tales hallazgos fueron obtenidos mediante denuncias recibidas a través de los diferentes canales habilitados por la Institución y luego de un cruzamiento de datos del listado de beneficiarios del Programa Pytyvõ y los obrantes en la página web de la Secretaría de la Función Pública, en el Sistema Integrado de Administración de Recursos Humanos (</w:t>
            </w:r>
            <w:proofErr w:type="spellStart"/>
            <w:r w:rsidRPr="000A1232">
              <w:rPr>
                <w:sz w:val="20"/>
                <w:szCs w:val="20"/>
                <w:lang w:val="es-PY"/>
              </w:rPr>
              <w:t>Sinarh</w:t>
            </w:r>
            <w:proofErr w:type="spellEnd"/>
            <w:r w:rsidRPr="000A1232">
              <w:rPr>
                <w:sz w:val="20"/>
                <w:szCs w:val="20"/>
                <w:lang w:val="es-PY"/>
              </w:rPr>
              <w:t xml:space="preserve">) y en las páginas web correspondientes a las instituciones respectivas. </w:t>
            </w:r>
          </w:p>
        </w:tc>
      </w:tr>
      <w:tr w:rsidR="00082251" w:rsidRPr="000A1232" w:rsidTr="0085411D">
        <w:trPr>
          <w:trHeight w:val="295"/>
        </w:trPr>
        <w:tc>
          <w:tcPr>
            <w:tcW w:w="11171" w:type="dxa"/>
            <w:gridSpan w:val="2"/>
            <w:shd w:val="clear" w:color="auto" w:fill="F2F2F2" w:themeFill="background1" w:themeFillShade="F2"/>
          </w:tcPr>
          <w:p w:rsidR="00531F44" w:rsidRPr="00082251" w:rsidRDefault="00082251" w:rsidP="00531F44">
            <w:pPr>
              <w:spacing w:after="0" w:line="240" w:lineRule="auto"/>
              <w:jc w:val="center"/>
              <w:rPr>
                <w:b/>
                <w:sz w:val="20"/>
                <w:szCs w:val="20"/>
                <w:lang w:val="es-PY"/>
              </w:rPr>
            </w:pPr>
            <w:r>
              <w:rPr>
                <w:b/>
                <w:sz w:val="20"/>
                <w:szCs w:val="20"/>
                <w:lang w:val="es-PY"/>
              </w:rPr>
              <w:t>D</w:t>
            </w:r>
            <w:r w:rsidRPr="00082251">
              <w:rPr>
                <w:b/>
                <w:sz w:val="20"/>
                <w:szCs w:val="20"/>
                <w:lang w:val="es-PY"/>
              </w:rPr>
              <w:t>etalles</w:t>
            </w:r>
            <w:r>
              <w:rPr>
                <w:b/>
                <w:sz w:val="20"/>
                <w:szCs w:val="20"/>
                <w:lang w:val="es-PY"/>
              </w:rPr>
              <w:t xml:space="preserve"> de la gestión de</w:t>
            </w:r>
            <w:r w:rsidRPr="00082251">
              <w:rPr>
                <w:b/>
                <w:sz w:val="20"/>
                <w:szCs w:val="20"/>
                <w:lang w:val="es-PY"/>
              </w:rPr>
              <w:t xml:space="preserve"> denuncias </w:t>
            </w:r>
            <w:proofErr w:type="spellStart"/>
            <w:r w:rsidRPr="00082251">
              <w:rPr>
                <w:b/>
                <w:sz w:val="20"/>
                <w:szCs w:val="20"/>
                <w:lang w:val="es-PY"/>
              </w:rPr>
              <w:t>Pytyvõ</w:t>
            </w:r>
            <w:proofErr w:type="spellEnd"/>
          </w:p>
        </w:tc>
      </w:tr>
      <w:tr w:rsidR="00531F44" w:rsidRPr="000A1232" w:rsidTr="0085411D">
        <w:trPr>
          <w:trHeight w:val="295"/>
        </w:trPr>
        <w:tc>
          <w:tcPr>
            <w:tcW w:w="11171" w:type="dxa"/>
            <w:gridSpan w:val="2"/>
            <w:shd w:val="clear" w:color="auto" w:fill="F2F2F2" w:themeFill="background1" w:themeFillShade="F2"/>
          </w:tcPr>
          <w:tbl>
            <w:tblPr>
              <w:tblW w:w="10945" w:type="dxa"/>
              <w:tblCellMar>
                <w:left w:w="70" w:type="dxa"/>
                <w:right w:w="70" w:type="dxa"/>
              </w:tblCellMar>
              <w:tblLook w:val="04A0" w:firstRow="1" w:lastRow="0" w:firstColumn="1" w:lastColumn="0" w:noHBand="0" w:noVBand="1"/>
            </w:tblPr>
            <w:tblGrid>
              <w:gridCol w:w="580"/>
              <w:gridCol w:w="1847"/>
              <w:gridCol w:w="5824"/>
              <w:gridCol w:w="1121"/>
              <w:gridCol w:w="1573"/>
            </w:tblGrid>
            <w:tr w:rsidR="00531F44" w:rsidRPr="00531F44" w:rsidTr="006C6438">
              <w:trPr>
                <w:trHeight w:val="510"/>
              </w:trPr>
              <w:tc>
                <w:tcPr>
                  <w:tcW w:w="5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31F44" w:rsidRPr="00531F44" w:rsidRDefault="004C3BB5" w:rsidP="00531F44">
                  <w:pPr>
                    <w:spacing w:after="0" w:line="240" w:lineRule="auto"/>
                    <w:jc w:val="center"/>
                    <w:rPr>
                      <w:rFonts w:ascii="Calibri" w:eastAsia="Times New Roman" w:hAnsi="Calibri" w:cs="Calibri"/>
                      <w:b/>
                      <w:bCs/>
                      <w:color w:val="000000"/>
                      <w:sz w:val="20"/>
                      <w:szCs w:val="20"/>
                      <w:lang w:val="es-PY" w:eastAsia="es-PY"/>
                    </w:rPr>
                  </w:pPr>
                  <w:r w:rsidRPr="00531F44">
                    <w:rPr>
                      <w:rFonts w:ascii="Calibri" w:eastAsia="Times New Roman" w:hAnsi="Calibri" w:cs="Calibri"/>
                      <w:b/>
                      <w:bCs/>
                      <w:color w:val="000000"/>
                      <w:sz w:val="20"/>
                      <w:szCs w:val="20"/>
                      <w:lang w:val="es-PY" w:eastAsia="es-PY"/>
                    </w:rPr>
                    <w:t>Ítem</w:t>
                  </w:r>
                </w:p>
              </w:tc>
              <w:tc>
                <w:tcPr>
                  <w:tcW w:w="1847" w:type="dxa"/>
                  <w:tcBorders>
                    <w:top w:val="single" w:sz="4" w:space="0" w:color="auto"/>
                    <w:left w:val="nil"/>
                    <w:bottom w:val="single" w:sz="4" w:space="0" w:color="auto"/>
                    <w:right w:val="single" w:sz="4" w:space="0" w:color="auto"/>
                  </w:tcBorders>
                  <w:shd w:val="clear" w:color="000000" w:fill="D9D9D9"/>
                  <w:vAlign w:val="center"/>
                  <w:hideMark/>
                </w:tcPr>
                <w:p w:rsidR="00531F44" w:rsidRPr="00531F44" w:rsidRDefault="00531F44" w:rsidP="00531F44">
                  <w:pPr>
                    <w:spacing w:after="0" w:line="240" w:lineRule="auto"/>
                    <w:jc w:val="center"/>
                    <w:rPr>
                      <w:rFonts w:ascii="Calibri" w:eastAsia="Times New Roman" w:hAnsi="Calibri" w:cs="Calibri"/>
                      <w:b/>
                      <w:bCs/>
                      <w:color w:val="000000"/>
                      <w:sz w:val="20"/>
                      <w:szCs w:val="20"/>
                      <w:lang w:val="es-PY" w:eastAsia="es-PY"/>
                    </w:rPr>
                  </w:pPr>
                  <w:r w:rsidRPr="00531F44">
                    <w:rPr>
                      <w:rFonts w:ascii="Calibri" w:eastAsia="Times New Roman" w:hAnsi="Calibri" w:cs="Calibri"/>
                      <w:b/>
                      <w:bCs/>
                      <w:color w:val="000000"/>
                      <w:sz w:val="20"/>
                      <w:szCs w:val="20"/>
                      <w:lang w:val="es-PY" w:eastAsia="es-PY"/>
                    </w:rPr>
                    <w:t xml:space="preserve">Canales de denuncias </w:t>
                  </w:r>
                </w:p>
              </w:tc>
              <w:tc>
                <w:tcPr>
                  <w:tcW w:w="5824" w:type="dxa"/>
                  <w:tcBorders>
                    <w:top w:val="single" w:sz="4" w:space="0" w:color="auto"/>
                    <w:left w:val="nil"/>
                    <w:bottom w:val="single" w:sz="4" w:space="0" w:color="auto"/>
                    <w:right w:val="single" w:sz="4" w:space="0" w:color="auto"/>
                  </w:tcBorders>
                  <w:shd w:val="clear" w:color="000000" w:fill="D9D9D9"/>
                  <w:noWrap/>
                  <w:vAlign w:val="center"/>
                  <w:hideMark/>
                </w:tcPr>
                <w:p w:rsidR="00531F44" w:rsidRPr="00531F44" w:rsidRDefault="00531F44" w:rsidP="00531F44">
                  <w:pPr>
                    <w:spacing w:after="0" w:line="240" w:lineRule="auto"/>
                    <w:jc w:val="center"/>
                    <w:rPr>
                      <w:rFonts w:ascii="Calibri" w:eastAsia="Times New Roman" w:hAnsi="Calibri" w:cs="Calibri"/>
                      <w:b/>
                      <w:bCs/>
                      <w:color w:val="000000"/>
                      <w:sz w:val="20"/>
                      <w:szCs w:val="20"/>
                      <w:lang w:val="es-PY" w:eastAsia="es-PY"/>
                    </w:rPr>
                  </w:pPr>
                  <w:r w:rsidRPr="00531F44">
                    <w:rPr>
                      <w:rFonts w:ascii="Calibri" w:eastAsia="Times New Roman" w:hAnsi="Calibri" w:cs="Calibri"/>
                      <w:b/>
                      <w:bCs/>
                      <w:color w:val="000000"/>
                      <w:sz w:val="20"/>
                      <w:szCs w:val="20"/>
                      <w:lang w:val="es-PY" w:eastAsia="es-PY"/>
                    </w:rPr>
                    <w:t xml:space="preserve">Descripción </w:t>
                  </w:r>
                </w:p>
              </w:tc>
              <w:tc>
                <w:tcPr>
                  <w:tcW w:w="1121" w:type="dxa"/>
                  <w:tcBorders>
                    <w:top w:val="single" w:sz="4" w:space="0" w:color="auto"/>
                    <w:left w:val="nil"/>
                    <w:bottom w:val="single" w:sz="4" w:space="0" w:color="auto"/>
                    <w:right w:val="single" w:sz="4" w:space="0" w:color="auto"/>
                  </w:tcBorders>
                  <w:shd w:val="clear" w:color="000000" w:fill="D9D9D9"/>
                  <w:noWrap/>
                  <w:vAlign w:val="center"/>
                  <w:hideMark/>
                </w:tcPr>
                <w:p w:rsidR="00531F44" w:rsidRPr="00531F44" w:rsidRDefault="00531F44" w:rsidP="00531F44">
                  <w:pPr>
                    <w:spacing w:after="0" w:line="240" w:lineRule="auto"/>
                    <w:jc w:val="center"/>
                    <w:rPr>
                      <w:rFonts w:ascii="Calibri" w:eastAsia="Times New Roman" w:hAnsi="Calibri" w:cs="Calibri"/>
                      <w:b/>
                      <w:bCs/>
                      <w:color w:val="000000"/>
                      <w:sz w:val="20"/>
                      <w:szCs w:val="20"/>
                      <w:lang w:val="es-PY" w:eastAsia="es-PY"/>
                    </w:rPr>
                  </w:pPr>
                  <w:r w:rsidRPr="00531F44">
                    <w:rPr>
                      <w:rFonts w:ascii="Calibri" w:eastAsia="Times New Roman" w:hAnsi="Calibri" w:cs="Calibri"/>
                      <w:b/>
                      <w:bCs/>
                      <w:color w:val="000000"/>
                      <w:sz w:val="20"/>
                      <w:szCs w:val="20"/>
                      <w:lang w:val="es-PY" w:eastAsia="es-PY"/>
                    </w:rPr>
                    <w:t>Fecha de Ingreso</w:t>
                  </w:r>
                </w:p>
              </w:tc>
              <w:tc>
                <w:tcPr>
                  <w:tcW w:w="1573" w:type="dxa"/>
                  <w:tcBorders>
                    <w:top w:val="single" w:sz="4" w:space="0" w:color="auto"/>
                    <w:left w:val="nil"/>
                    <w:bottom w:val="single" w:sz="4" w:space="0" w:color="auto"/>
                    <w:right w:val="single" w:sz="4" w:space="0" w:color="auto"/>
                  </w:tcBorders>
                  <w:shd w:val="clear" w:color="000000" w:fill="D9D9D9"/>
                  <w:noWrap/>
                  <w:vAlign w:val="center"/>
                  <w:hideMark/>
                </w:tcPr>
                <w:p w:rsidR="00531F44" w:rsidRPr="00531F44" w:rsidRDefault="00531F44" w:rsidP="00531F44">
                  <w:pPr>
                    <w:spacing w:after="0" w:line="240" w:lineRule="auto"/>
                    <w:jc w:val="center"/>
                    <w:rPr>
                      <w:rFonts w:ascii="Calibri" w:eastAsia="Times New Roman" w:hAnsi="Calibri" w:cs="Calibri"/>
                      <w:b/>
                      <w:bCs/>
                      <w:color w:val="000000"/>
                      <w:sz w:val="20"/>
                      <w:szCs w:val="20"/>
                      <w:lang w:val="es-PY" w:eastAsia="es-PY"/>
                    </w:rPr>
                  </w:pPr>
                  <w:r w:rsidRPr="00531F44">
                    <w:rPr>
                      <w:rFonts w:ascii="Calibri" w:eastAsia="Times New Roman" w:hAnsi="Calibri" w:cs="Calibri"/>
                      <w:b/>
                      <w:bCs/>
                      <w:color w:val="000000"/>
                      <w:sz w:val="20"/>
                      <w:szCs w:val="20"/>
                      <w:lang w:val="es-PY" w:eastAsia="es-PY"/>
                    </w:rPr>
                    <w:t>Estado</w:t>
                  </w:r>
                </w:p>
              </w:tc>
            </w:tr>
            <w:tr w:rsidR="00531F44" w:rsidRPr="00531F44" w:rsidTr="006C6438">
              <w:trPr>
                <w:trHeight w:val="5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1</w:t>
                  </w:r>
                </w:p>
              </w:tc>
              <w:tc>
                <w:tcPr>
                  <w:tcW w:w="1847" w:type="dxa"/>
                  <w:tcBorders>
                    <w:top w:val="nil"/>
                    <w:left w:val="nil"/>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Portal de la SENAC</w:t>
                  </w:r>
                </w:p>
              </w:tc>
              <w:tc>
                <w:tcPr>
                  <w:tcW w:w="5824" w:type="dxa"/>
                  <w:tcBorders>
                    <w:top w:val="nil"/>
                    <w:left w:val="nil"/>
                    <w:bottom w:val="single" w:sz="4" w:space="0" w:color="auto"/>
                    <w:right w:val="single" w:sz="4" w:space="0" w:color="auto"/>
                  </w:tcBorders>
                  <w:shd w:val="clear" w:color="auto" w:fill="auto"/>
                  <w:vAlign w:val="center"/>
                  <w:hideMark/>
                </w:tcPr>
                <w:p w:rsidR="00531F44" w:rsidRPr="00531F44" w:rsidRDefault="005108FA" w:rsidP="00531F44">
                  <w:pPr>
                    <w:spacing w:after="0" w:line="240" w:lineRule="auto"/>
                    <w:jc w:val="center"/>
                    <w:rPr>
                      <w:rFonts w:ascii="Calibri" w:eastAsia="Times New Roman" w:hAnsi="Calibri" w:cs="Calibri"/>
                      <w:color w:val="000000"/>
                      <w:sz w:val="20"/>
                      <w:szCs w:val="20"/>
                      <w:lang w:val="es-PY" w:eastAsia="es-PY"/>
                    </w:rPr>
                  </w:pPr>
                  <w:r w:rsidRPr="005108FA">
                    <w:rPr>
                      <w:rFonts w:ascii="Calibri" w:eastAsia="Times New Roman" w:hAnsi="Calibri" w:cs="Calibri"/>
                      <w:color w:val="000000"/>
                      <w:sz w:val="20"/>
                      <w:szCs w:val="20"/>
                      <w:lang w:val="es-PY" w:eastAsia="es-PY"/>
                    </w:rPr>
                    <w:t>Reclamo/consulta</w:t>
                  </w:r>
                  <w:r>
                    <w:rPr>
                      <w:rFonts w:ascii="Calibri" w:eastAsia="Times New Roman" w:hAnsi="Calibri" w:cs="Calibri"/>
                      <w:color w:val="000000"/>
                      <w:sz w:val="20"/>
                      <w:szCs w:val="20"/>
                      <w:lang w:val="es-PY" w:eastAsia="es-PY"/>
                    </w:rPr>
                    <w:t xml:space="preserve"> </w:t>
                  </w:r>
                  <w:proofErr w:type="spellStart"/>
                  <w:r w:rsidR="00531F44" w:rsidRPr="00531F44">
                    <w:rPr>
                      <w:rFonts w:ascii="Calibri" w:eastAsia="Times New Roman" w:hAnsi="Calibri" w:cs="Calibri"/>
                      <w:color w:val="000000"/>
                      <w:sz w:val="20"/>
                      <w:szCs w:val="20"/>
                      <w:lang w:val="es-PY" w:eastAsia="es-PY"/>
                    </w:rPr>
                    <w:t>Pytyvõ</w:t>
                  </w:r>
                  <w:proofErr w:type="spellEnd"/>
                  <w:r w:rsidR="00531F44" w:rsidRPr="00531F44">
                    <w:rPr>
                      <w:rFonts w:ascii="Calibri" w:eastAsia="Times New Roman" w:hAnsi="Calibri" w:cs="Calibri"/>
                      <w:color w:val="000000"/>
                      <w:sz w:val="20"/>
                      <w:szCs w:val="20"/>
                      <w:lang w:val="es-PY" w:eastAsia="es-PY"/>
                    </w:rPr>
                    <w:t xml:space="preserve"> - ticket </w:t>
                  </w:r>
                  <w:r w:rsidRPr="005108FA">
                    <w:rPr>
                      <w:rFonts w:ascii="Calibri" w:eastAsia="Times New Roman" w:hAnsi="Calibri" w:cs="Calibri"/>
                      <w:color w:val="000000"/>
                      <w:sz w:val="20"/>
                      <w:szCs w:val="20"/>
                      <w:lang w:val="es-PY" w:eastAsia="es-PY"/>
                    </w:rPr>
                    <w:t>10855</w:t>
                  </w:r>
                </w:p>
              </w:tc>
              <w:tc>
                <w:tcPr>
                  <w:tcW w:w="1121" w:type="dxa"/>
                  <w:tcBorders>
                    <w:top w:val="nil"/>
                    <w:left w:val="nil"/>
                    <w:bottom w:val="single" w:sz="4" w:space="0" w:color="auto"/>
                    <w:right w:val="single" w:sz="4" w:space="0" w:color="auto"/>
                  </w:tcBorders>
                  <w:shd w:val="clear" w:color="auto" w:fill="auto"/>
                  <w:vAlign w:val="center"/>
                  <w:hideMark/>
                </w:tcPr>
                <w:p w:rsidR="00531F44" w:rsidRPr="00531F44" w:rsidRDefault="005108FA" w:rsidP="00531F44">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15/12</w:t>
                  </w:r>
                  <w:r w:rsidR="00531F44" w:rsidRPr="00531F44">
                    <w:rPr>
                      <w:rFonts w:ascii="Calibri" w:eastAsia="Times New Roman" w:hAnsi="Calibri" w:cs="Calibri"/>
                      <w:color w:val="000000"/>
                      <w:sz w:val="20"/>
                      <w:szCs w:val="20"/>
                      <w:lang w:val="es-PY" w:eastAsia="es-PY"/>
                    </w:rPr>
                    <w:t>/2020</w:t>
                  </w:r>
                </w:p>
              </w:tc>
              <w:tc>
                <w:tcPr>
                  <w:tcW w:w="1573" w:type="dxa"/>
                  <w:tcBorders>
                    <w:top w:val="nil"/>
                    <w:left w:val="nil"/>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Desestimada</w:t>
                  </w:r>
                </w:p>
              </w:tc>
            </w:tr>
            <w:tr w:rsidR="00531F44" w:rsidRPr="00531F44" w:rsidTr="005108FA">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531F44" w:rsidRPr="00531F44" w:rsidRDefault="00531F44" w:rsidP="00531F44">
                  <w:pPr>
                    <w:spacing w:after="0" w:line="240" w:lineRule="auto"/>
                    <w:jc w:val="center"/>
                    <w:rPr>
                      <w:rFonts w:ascii="Calibri" w:eastAsia="Times New Roman" w:hAnsi="Calibri" w:cs="Calibri"/>
                      <w:color w:val="000000"/>
                      <w:sz w:val="20"/>
                      <w:szCs w:val="20"/>
                      <w:lang w:val="es-PY" w:eastAsia="es-PY"/>
                    </w:rPr>
                  </w:pPr>
                  <w:r w:rsidRPr="00531F44">
                    <w:rPr>
                      <w:rFonts w:ascii="Calibri" w:eastAsia="Times New Roman" w:hAnsi="Calibri" w:cs="Calibri"/>
                      <w:color w:val="000000"/>
                      <w:sz w:val="20"/>
                      <w:szCs w:val="20"/>
                      <w:lang w:val="es-PY" w:eastAsia="es-PY"/>
                    </w:rPr>
                    <w:t>2</w:t>
                  </w:r>
                </w:p>
              </w:tc>
              <w:tc>
                <w:tcPr>
                  <w:tcW w:w="1847" w:type="dxa"/>
                  <w:tcBorders>
                    <w:top w:val="nil"/>
                    <w:left w:val="nil"/>
                    <w:bottom w:val="single" w:sz="4" w:space="0" w:color="auto"/>
                    <w:right w:val="single" w:sz="4" w:space="0" w:color="auto"/>
                  </w:tcBorders>
                  <w:shd w:val="clear" w:color="auto" w:fill="auto"/>
                  <w:vAlign w:val="center"/>
                </w:tcPr>
                <w:p w:rsidR="00531F44" w:rsidRPr="00531F44" w:rsidRDefault="005108FA" w:rsidP="00531F44">
                  <w:pPr>
                    <w:spacing w:after="0" w:line="240" w:lineRule="auto"/>
                    <w:jc w:val="center"/>
                    <w:rPr>
                      <w:rFonts w:ascii="Calibri" w:eastAsia="Times New Roman" w:hAnsi="Calibri" w:cs="Calibri"/>
                      <w:color w:val="000000"/>
                      <w:sz w:val="20"/>
                      <w:szCs w:val="20"/>
                      <w:lang w:val="es-PY" w:eastAsia="es-PY"/>
                    </w:rPr>
                  </w:pPr>
                  <w:r w:rsidRPr="005108FA">
                    <w:rPr>
                      <w:rFonts w:ascii="Calibri" w:eastAsia="Times New Roman" w:hAnsi="Calibri" w:cs="Calibri"/>
                      <w:color w:val="000000"/>
                      <w:sz w:val="20"/>
                      <w:szCs w:val="20"/>
                      <w:lang w:val="es-PY" w:eastAsia="es-PY"/>
                    </w:rPr>
                    <w:t>Portal de la SENAC</w:t>
                  </w:r>
                </w:p>
              </w:tc>
              <w:tc>
                <w:tcPr>
                  <w:tcW w:w="5824" w:type="dxa"/>
                  <w:tcBorders>
                    <w:top w:val="nil"/>
                    <w:left w:val="nil"/>
                    <w:bottom w:val="single" w:sz="4" w:space="0" w:color="auto"/>
                    <w:right w:val="single" w:sz="4" w:space="0" w:color="auto"/>
                  </w:tcBorders>
                  <w:shd w:val="clear" w:color="auto" w:fill="auto"/>
                  <w:vAlign w:val="center"/>
                  <w:hideMark/>
                </w:tcPr>
                <w:p w:rsidR="00531F44" w:rsidRPr="00531F44" w:rsidRDefault="005108FA" w:rsidP="00531F44">
                  <w:pPr>
                    <w:spacing w:after="0" w:line="240" w:lineRule="auto"/>
                    <w:jc w:val="center"/>
                    <w:rPr>
                      <w:rFonts w:ascii="Calibri" w:eastAsia="Times New Roman" w:hAnsi="Calibri" w:cs="Calibri"/>
                      <w:color w:val="000000"/>
                      <w:sz w:val="20"/>
                      <w:szCs w:val="20"/>
                      <w:lang w:val="es-PY" w:eastAsia="es-PY"/>
                    </w:rPr>
                  </w:pPr>
                  <w:r w:rsidRPr="005108FA">
                    <w:rPr>
                      <w:rFonts w:ascii="Calibri" w:eastAsia="Times New Roman" w:hAnsi="Calibri" w:cs="Calibri"/>
                      <w:color w:val="000000"/>
                      <w:sz w:val="20"/>
                      <w:szCs w:val="20"/>
                      <w:lang w:val="es-PY" w:eastAsia="es-PY"/>
                    </w:rPr>
                    <w:t>Reclamo/consulta</w:t>
                  </w:r>
                  <w:r>
                    <w:rPr>
                      <w:rFonts w:ascii="Calibri" w:eastAsia="Times New Roman" w:hAnsi="Calibri" w:cs="Calibri"/>
                      <w:color w:val="000000"/>
                      <w:sz w:val="20"/>
                      <w:szCs w:val="20"/>
                      <w:lang w:val="es-PY" w:eastAsia="es-PY"/>
                    </w:rPr>
                    <w:t xml:space="preserve"> </w:t>
                  </w:r>
                  <w:proofErr w:type="spellStart"/>
                  <w:r w:rsidRPr="00531F44">
                    <w:rPr>
                      <w:rFonts w:ascii="Calibri" w:eastAsia="Times New Roman" w:hAnsi="Calibri" w:cs="Calibri"/>
                      <w:color w:val="000000"/>
                      <w:sz w:val="20"/>
                      <w:szCs w:val="20"/>
                      <w:lang w:val="es-PY" w:eastAsia="es-PY"/>
                    </w:rPr>
                    <w:t>Pytyvõ</w:t>
                  </w:r>
                  <w:proofErr w:type="spellEnd"/>
                  <w:r w:rsidRPr="00531F44">
                    <w:rPr>
                      <w:rFonts w:ascii="Calibri" w:eastAsia="Times New Roman" w:hAnsi="Calibri" w:cs="Calibri"/>
                      <w:color w:val="000000"/>
                      <w:sz w:val="20"/>
                      <w:szCs w:val="20"/>
                      <w:lang w:val="es-PY" w:eastAsia="es-PY"/>
                    </w:rPr>
                    <w:t>- ticket</w:t>
                  </w:r>
                  <w:r>
                    <w:rPr>
                      <w:rFonts w:ascii="Calibri" w:eastAsia="Times New Roman" w:hAnsi="Calibri" w:cs="Calibri"/>
                      <w:color w:val="000000"/>
                      <w:sz w:val="20"/>
                      <w:szCs w:val="20"/>
                      <w:lang w:val="es-PY" w:eastAsia="es-PY"/>
                    </w:rPr>
                    <w:t xml:space="preserve"> 10870</w:t>
                  </w:r>
                </w:p>
              </w:tc>
              <w:tc>
                <w:tcPr>
                  <w:tcW w:w="1121" w:type="dxa"/>
                  <w:tcBorders>
                    <w:top w:val="nil"/>
                    <w:left w:val="nil"/>
                    <w:bottom w:val="single" w:sz="4" w:space="0" w:color="000000"/>
                    <w:right w:val="single" w:sz="4" w:space="0" w:color="000000"/>
                  </w:tcBorders>
                  <w:shd w:val="clear" w:color="auto" w:fill="auto"/>
                  <w:vAlign w:val="center"/>
                  <w:hideMark/>
                </w:tcPr>
                <w:p w:rsidR="00531F44" w:rsidRPr="00531F44" w:rsidRDefault="005108FA" w:rsidP="00531F44">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21/12</w:t>
                  </w:r>
                  <w:r w:rsidR="00531F44" w:rsidRPr="00531F44">
                    <w:rPr>
                      <w:rFonts w:ascii="Calibri" w:eastAsia="Times New Roman" w:hAnsi="Calibri" w:cs="Calibri"/>
                      <w:color w:val="000000"/>
                      <w:sz w:val="20"/>
                      <w:szCs w:val="20"/>
                      <w:lang w:val="es-PY" w:eastAsia="es-PY"/>
                    </w:rPr>
                    <w:t>/2020</w:t>
                  </w:r>
                </w:p>
              </w:tc>
              <w:tc>
                <w:tcPr>
                  <w:tcW w:w="1573" w:type="dxa"/>
                  <w:tcBorders>
                    <w:top w:val="nil"/>
                    <w:left w:val="nil"/>
                    <w:bottom w:val="single" w:sz="4" w:space="0" w:color="auto"/>
                    <w:right w:val="single" w:sz="4" w:space="0" w:color="auto"/>
                  </w:tcBorders>
                  <w:shd w:val="clear" w:color="auto" w:fill="auto"/>
                  <w:vAlign w:val="center"/>
                  <w:hideMark/>
                </w:tcPr>
                <w:p w:rsidR="00531F44" w:rsidRPr="00531F44" w:rsidRDefault="005108FA" w:rsidP="00531F44">
                  <w:pPr>
                    <w:spacing w:after="0" w:line="240" w:lineRule="auto"/>
                    <w:jc w:val="center"/>
                    <w:rPr>
                      <w:rFonts w:ascii="Calibri" w:eastAsia="Times New Roman" w:hAnsi="Calibri" w:cs="Calibri"/>
                      <w:color w:val="000000"/>
                      <w:sz w:val="20"/>
                      <w:szCs w:val="20"/>
                      <w:lang w:val="es-PY" w:eastAsia="es-PY"/>
                    </w:rPr>
                  </w:pPr>
                  <w:r>
                    <w:rPr>
                      <w:rFonts w:ascii="Calibri" w:eastAsia="Times New Roman" w:hAnsi="Calibri" w:cs="Calibri"/>
                      <w:color w:val="000000"/>
                      <w:sz w:val="20"/>
                      <w:szCs w:val="20"/>
                      <w:lang w:val="es-PY" w:eastAsia="es-PY"/>
                    </w:rPr>
                    <w:t>Desestimada</w:t>
                  </w:r>
                </w:p>
              </w:tc>
            </w:tr>
          </w:tbl>
          <w:p w:rsidR="00531F44" w:rsidRDefault="00531F44" w:rsidP="00531F44">
            <w:pPr>
              <w:spacing w:after="0" w:line="240" w:lineRule="auto"/>
              <w:jc w:val="center"/>
              <w:rPr>
                <w:b/>
                <w:sz w:val="20"/>
                <w:szCs w:val="20"/>
                <w:lang w:val="es-PY"/>
              </w:rPr>
            </w:pPr>
          </w:p>
        </w:tc>
      </w:tr>
      <w:tr w:rsidR="00B61B1B" w:rsidRPr="000A1232" w:rsidTr="0085411D">
        <w:tc>
          <w:tcPr>
            <w:tcW w:w="11171" w:type="dxa"/>
            <w:gridSpan w:val="2"/>
            <w:shd w:val="clear" w:color="auto" w:fill="D9D9D9" w:themeFill="background1" w:themeFillShade="D9"/>
          </w:tcPr>
          <w:p w:rsidR="00B61B1B" w:rsidRPr="000A1232" w:rsidRDefault="00841C26">
            <w:pPr>
              <w:pStyle w:val="Prrafodelista"/>
              <w:numPr>
                <w:ilvl w:val="0"/>
                <w:numId w:val="2"/>
              </w:numPr>
              <w:spacing w:after="0" w:line="240" w:lineRule="auto"/>
              <w:jc w:val="center"/>
              <w:rPr>
                <w:sz w:val="20"/>
                <w:szCs w:val="20"/>
                <w:lang w:val="es-PY"/>
              </w:rPr>
            </w:pPr>
            <w:r w:rsidRPr="000A1232">
              <w:rPr>
                <w:rFonts w:cstheme="minorHAnsi"/>
                <w:b/>
                <w:sz w:val="20"/>
                <w:szCs w:val="20"/>
                <w:lang w:val="es-PY"/>
              </w:rPr>
              <w:t>Otras informaciones</w:t>
            </w:r>
          </w:p>
        </w:tc>
      </w:tr>
      <w:tr w:rsidR="00B61B1B" w:rsidRPr="000A1232" w:rsidTr="0085411D">
        <w:tc>
          <w:tcPr>
            <w:tcW w:w="3602" w:type="dxa"/>
          </w:tcPr>
          <w:p w:rsidR="00B61B1B" w:rsidRPr="000A1232" w:rsidRDefault="00841C26">
            <w:pPr>
              <w:spacing w:after="0" w:line="240" w:lineRule="auto"/>
              <w:rPr>
                <w:sz w:val="20"/>
                <w:szCs w:val="20"/>
                <w:lang w:val="es-PY"/>
              </w:rPr>
            </w:pPr>
            <w:r w:rsidRPr="000A1232">
              <w:rPr>
                <w:rFonts w:cstheme="minorHAnsi"/>
                <w:sz w:val="20"/>
                <w:szCs w:val="20"/>
                <w:lang w:val="es-ES"/>
              </w:rPr>
              <w:t>Toda</w:t>
            </w:r>
            <w:r w:rsidRPr="000A1232">
              <w:rPr>
                <w:rFonts w:cstheme="minorHAnsi"/>
                <w:sz w:val="20"/>
                <w:szCs w:val="20"/>
                <w:lang w:val="es-PY"/>
              </w:rPr>
              <w:t xml:space="preserve"> información relevante y específica de cada OEE que tenga relación con la administración de los recursos realizados en el marco de la pandemia del COVID-19 o que le sea solicitada por la Secretaría Nacional Anticorrupción (SENAC).</w:t>
            </w:r>
          </w:p>
        </w:tc>
        <w:tc>
          <w:tcPr>
            <w:tcW w:w="7569" w:type="dxa"/>
          </w:tcPr>
          <w:p w:rsidR="00287FF3" w:rsidRDefault="000A1232" w:rsidP="00287FF3">
            <w:pPr>
              <w:spacing w:after="0" w:line="240" w:lineRule="auto"/>
              <w:rPr>
                <w:sz w:val="20"/>
                <w:szCs w:val="20"/>
                <w:lang w:val="es-PY"/>
              </w:rPr>
            </w:pPr>
            <w:proofErr w:type="spellStart"/>
            <w:r w:rsidRPr="00BE2A01">
              <w:rPr>
                <w:b/>
                <w:sz w:val="20"/>
                <w:szCs w:val="20"/>
                <w:lang w:val="es-PY"/>
              </w:rPr>
              <w:t>MapaInversiones</w:t>
            </w:r>
            <w:proofErr w:type="spellEnd"/>
            <w:r w:rsidRPr="00BE2A01">
              <w:rPr>
                <w:b/>
                <w:sz w:val="20"/>
                <w:szCs w:val="20"/>
                <w:lang w:val="es-PY"/>
              </w:rPr>
              <w:t xml:space="preserve"> - MóduloCOVID-19 Paraguay:</w:t>
            </w:r>
          </w:p>
          <w:p w:rsidR="00287FF3" w:rsidRDefault="00287FF3" w:rsidP="00287FF3">
            <w:pPr>
              <w:spacing w:after="0" w:line="240" w:lineRule="auto"/>
              <w:rPr>
                <w:sz w:val="20"/>
                <w:szCs w:val="20"/>
                <w:lang w:val="es-PY"/>
              </w:rPr>
            </w:pPr>
          </w:p>
          <w:p w:rsidR="000A1232" w:rsidRPr="00287FF3" w:rsidRDefault="000A1232" w:rsidP="00287FF3">
            <w:pPr>
              <w:jc w:val="both"/>
              <w:rPr>
                <w:sz w:val="20"/>
                <w:szCs w:val="20"/>
                <w:lang w:val="es-PY"/>
              </w:rPr>
            </w:pPr>
            <w:r w:rsidRPr="00287FF3">
              <w:rPr>
                <w:sz w:val="20"/>
                <w:szCs w:val="20"/>
                <w:lang w:val="es-PY"/>
              </w:rPr>
              <w:t>En el marco de la iniciativa RindiendoCuentas, el Gobierno de la República de Paraguay puso a disposición de la ciudadanía la plataforma MapaInversiones + Módulo COVID-19. Esta plataforma es una herramienta tecnológica de visualización de datos que permite brindar información detallada sobre el destino y uso de los recursos públicos disponibles para enfrentar la crisis del coronavirus, como programas, subsidios, contratos y ejecución del gasto ante la crisis sanitaria que enfrenta el país.</w:t>
            </w:r>
          </w:p>
          <w:p w:rsidR="000A1232" w:rsidRPr="00287FF3" w:rsidRDefault="000A1232" w:rsidP="00287FF3">
            <w:pPr>
              <w:jc w:val="both"/>
              <w:rPr>
                <w:sz w:val="20"/>
                <w:szCs w:val="20"/>
                <w:lang w:val="es-PY"/>
              </w:rPr>
            </w:pPr>
            <w:r w:rsidRPr="00287FF3">
              <w:rPr>
                <w:sz w:val="20"/>
                <w:szCs w:val="20"/>
                <w:lang w:val="es-PY"/>
              </w:rPr>
              <w:t xml:space="preserve">Con el lanzamiento de esta plataforma, Paraguay se convierte en el primer país de América Latina y el Caribe en adaptar MapaInversiones al seguimiento de los recursos utilizados en la emergencia del COVID-19. </w:t>
            </w:r>
          </w:p>
          <w:p w:rsidR="000A1232" w:rsidRPr="00287FF3" w:rsidRDefault="000A1232" w:rsidP="00287FF3">
            <w:pPr>
              <w:jc w:val="both"/>
              <w:rPr>
                <w:sz w:val="20"/>
                <w:szCs w:val="20"/>
                <w:lang w:val="es-PY"/>
              </w:rPr>
            </w:pPr>
            <w:r w:rsidRPr="00287FF3">
              <w:rPr>
                <w:sz w:val="20"/>
                <w:szCs w:val="20"/>
                <w:lang w:val="es-PY"/>
              </w:rPr>
              <w:t>El resultado logrado por Paraguay en tiempo récord fue posible gracias al trabajo colaborativo entre  diversas instituciones del Gobierno de Paraguay, incluidos el Ministerio de Hacienda, la Secretaría Nacional Anticorrupción, el Ministerio de Tecnología de la Información y Comunicación, la Dirección Nacional de Compras Públicas, la Dirección General de Inversión Pública, la Secretaría de Emergencia Nacional, la Contraloría General de la República, el Ministerio de Salud Pública y Bienestar Social, la Secretaría de Emergencia Nacional y el BID.</w:t>
            </w:r>
          </w:p>
          <w:p w:rsidR="000A1232" w:rsidRPr="000A1232" w:rsidRDefault="000A1232" w:rsidP="000A1232">
            <w:pPr>
              <w:spacing w:after="0" w:line="240" w:lineRule="auto"/>
              <w:rPr>
                <w:sz w:val="20"/>
                <w:szCs w:val="20"/>
                <w:lang w:val="es-PY"/>
              </w:rPr>
            </w:pPr>
          </w:p>
        </w:tc>
      </w:tr>
    </w:tbl>
    <w:p w:rsidR="00B61B1B" w:rsidRPr="000A1232" w:rsidRDefault="00B61B1B">
      <w:pPr>
        <w:spacing w:line="240" w:lineRule="auto"/>
        <w:rPr>
          <w:sz w:val="20"/>
          <w:szCs w:val="20"/>
          <w:lang w:val="es-PY"/>
        </w:rPr>
      </w:pPr>
    </w:p>
    <w:sectPr w:rsidR="00B61B1B" w:rsidRPr="000A12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A33E9"/>
    <w:multiLevelType w:val="multilevel"/>
    <w:tmpl w:val="388A33E9"/>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9EC50F4"/>
    <w:multiLevelType w:val="multilevel"/>
    <w:tmpl w:val="39EC50F4"/>
    <w:lvl w:ilvl="0">
      <w:start w:val="1"/>
      <w:numFmt w:val="bullet"/>
      <w:lvlText w:val=""/>
      <w:lvlJc w:val="left"/>
      <w:pPr>
        <w:ind w:left="360" w:hanging="360"/>
      </w:pPr>
      <w:rPr>
        <w:rFonts w:ascii="Symbol" w:hAnsi="Symbol"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65936AF"/>
    <w:multiLevelType w:val="hybridMultilevel"/>
    <w:tmpl w:val="CDA616EA"/>
    <w:lvl w:ilvl="0" w:tplc="A93289E6">
      <w:numFmt w:val="bullet"/>
      <w:lvlText w:val="-"/>
      <w:lvlJc w:val="left"/>
      <w:pPr>
        <w:ind w:left="720" w:hanging="360"/>
      </w:pPr>
      <w:rPr>
        <w:rFonts w:ascii="Calibri" w:eastAsiaTheme="minorHAnsi" w:hAnsi="Calibri" w:cs="Calibr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15:restartNumberingAfterBreak="0">
    <w:nsid w:val="777F2634"/>
    <w:multiLevelType w:val="multilevel"/>
    <w:tmpl w:val="777F2634"/>
    <w:lvl w:ilvl="0">
      <w:start w:val="1"/>
      <w:numFmt w:val="bullet"/>
      <w:lvlText w:val=""/>
      <w:lvlJc w:val="left"/>
      <w:pPr>
        <w:ind w:left="360" w:hanging="360"/>
      </w:pPr>
      <w:rPr>
        <w:rFonts w:ascii="Symbol" w:hAnsi="Symbol"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FE7206F"/>
    <w:multiLevelType w:val="multilevel"/>
    <w:tmpl w:val="7FE7206F"/>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4C"/>
    <w:rsid w:val="0002606C"/>
    <w:rsid w:val="000508C1"/>
    <w:rsid w:val="00082251"/>
    <w:rsid w:val="000A1232"/>
    <w:rsid w:val="000A2B9D"/>
    <w:rsid w:val="000B6E47"/>
    <w:rsid w:val="000C4714"/>
    <w:rsid w:val="00113D70"/>
    <w:rsid w:val="00134F1F"/>
    <w:rsid w:val="00152DC6"/>
    <w:rsid w:val="00164E9E"/>
    <w:rsid w:val="001D076B"/>
    <w:rsid w:val="001D0D19"/>
    <w:rsid w:val="001F3350"/>
    <w:rsid w:val="002066F6"/>
    <w:rsid w:val="00231F0C"/>
    <w:rsid w:val="0024121D"/>
    <w:rsid w:val="00287FF3"/>
    <w:rsid w:val="002B3182"/>
    <w:rsid w:val="002F16EC"/>
    <w:rsid w:val="002F3169"/>
    <w:rsid w:val="00322A4C"/>
    <w:rsid w:val="003659E1"/>
    <w:rsid w:val="00365B7E"/>
    <w:rsid w:val="00372F96"/>
    <w:rsid w:val="003F281B"/>
    <w:rsid w:val="00405DF4"/>
    <w:rsid w:val="004204EA"/>
    <w:rsid w:val="00434605"/>
    <w:rsid w:val="0044535D"/>
    <w:rsid w:val="004C3BB5"/>
    <w:rsid w:val="004D7E34"/>
    <w:rsid w:val="005108FA"/>
    <w:rsid w:val="005125F0"/>
    <w:rsid w:val="00531F44"/>
    <w:rsid w:val="005A2EA9"/>
    <w:rsid w:val="005C6F9F"/>
    <w:rsid w:val="00602BF0"/>
    <w:rsid w:val="006040B6"/>
    <w:rsid w:val="00641F1F"/>
    <w:rsid w:val="0066195D"/>
    <w:rsid w:val="00682C5B"/>
    <w:rsid w:val="00687AC4"/>
    <w:rsid w:val="00693572"/>
    <w:rsid w:val="006C6438"/>
    <w:rsid w:val="00701B1E"/>
    <w:rsid w:val="00725B5B"/>
    <w:rsid w:val="00727286"/>
    <w:rsid w:val="0074252F"/>
    <w:rsid w:val="00774A98"/>
    <w:rsid w:val="007811E1"/>
    <w:rsid w:val="00786A64"/>
    <w:rsid w:val="0078734D"/>
    <w:rsid w:val="00792A7F"/>
    <w:rsid w:val="007D2A2E"/>
    <w:rsid w:val="007F5B9A"/>
    <w:rsid w:val="00803A27"/>
    <w:rsid w:val="008127EE"/>
    <w:rsid w:val="0082715A"/>
    <w:rsid w:val="00841C26"/>
    <w:rsid w:val="00843D7E"/>
    <w:rsid w:val="0085411D"/>
    <w:rsid w:val="00886D46"/>
    <w:rsid w:val="008D7AA0"/>
    <w:rsid w:val="008E6C6E"/>
    <w:rsid w:val="00953DBB"/>
    <w:rsid w:val="00984C90"/>
    <w:rsid w:val="00996839"/>
    <w:rsid w:val="009A5EF3"/>
    <w:rsid w:val="00A45A1B"/>
    <w:rsid w:val="00A71212"/>
    <w:rsid w:val="00A72A43"/>
    <w:rsid w:val="00AC28CE"/>
    <w:rsid w:val="00B35438"/>
    <w:rsid w:val="00B61B1B"/>
    <w:rsid w:val="00BE015F"/>
    <w:rsid w:val="00BE2A01"/>
    <w:rsid w:val="00C35969"/>
    <w:rsid w:val="00CB70AD"/>
    <w:rsid w:val="00D7669F"/>
    <w:rsid w:val="00DB1CF2"/>
    <w:rsid w:val="00DB2095"/>
    <w:rsid w:val="00E0011F"/>
    <w:rsid w:val="00E209E9"/>
    <w:rsid w:val="00E44A6C"/>
    <w:rsid w:val="00E57293"/>
    <w:rsid w:val="00F21A23"/>
    <w:rsid w:val="00F4043B"/>
    <w:rsid w:val="00FF793B"/>
    <w:rsid w:val="0D8A5D1F"/>
    <w:rsid w:val="3DAC6642"/>
    <w:rsid w:val="48A71505"/>
    <w:rsid w:val="5BD443E5"/>
    <w:rsid w:val="67774975"/>
    <w:rsid w:val="689C2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DFD2F"/>
  <w15:docId w15:val="{07D17AAB-EDD8-435C-A9E4-24037347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PY" w:eastAsia="es-P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B9D"/>
    <w:pPr>
      <w:spacing w:after="160" w:line="259"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sid w:val="008127EE"/>
    <w:rPr>
      <w:color w:val="0563C1" w:themeColor="hyperlink"/>
      <w:u w:val="single"/>
    </w:rPr>
  </w:style>
  <w:style w:type="paragraph" w:styleId="Textodeglobo">
    <w:name w:val="Balloon Text"/>
    <w:basedOn w:val="Normal"/>
    <w:link w:val="TextodegloboCar"/>
    <w:uiPriority w:val="99"/>
    <w:semiHidden/>
    <w:unhideWhenUsed/>
    <w:rsid w:val="0085411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411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62604">
      <w:bodyDiv w:val="1"/>
      <w:marLeft w:val="0"/>
      <w:marRight w:val="0"/>
      <w:marTop w:val="0"/>
      <w:marBottom w:val="0"/>
      <w:divBdr>
        <w:top w:val="none" w:sz="0" w:space="0" w:color="auto"/>
        <w:left w:val="none" w:sz="0" w:space="0" w:color="auto"/>
        <w:bottom w:val="none" w:sz="0" w:space="0" w:color="auto"/>
        <w:right w:val="none" w:sz="0" w:space="0" w:color="auto"/>
      </w:divBdr>
    </w:div>
    <w:div w:id="364913186">
      <w:bodyDiv w:val="1"/>
      <w:marLeft w:val="0"/>
      <w:marRight w:val="0"/>
      <w:marTop w:val="0"/>
      <w:marBottom w:val="0"/>
      <w:divBdr>
        <w:top w:val="none" w:sz="0" w:space="0" w:color="auto"/>
        <w:left w:val="none" w:sz="0" w:space="0" w:color="auto"/>
        <w:bottom w:val="none" w:sz="0" w:space="0" w:color="auto"/>
        <w:right w:val="none" w:sz="0" w:space="0" w:color="auto"/>
      </w:divBdr>
    </w:div>
    <w:div w:id="1038049012">
      <w:bodyDiv w:val="1"/>
      <w:marLeft w:val="0"/>
      <w:marRight w:val="0"/>
      <w:marTop w:val="0"/>
      <w:marBottom w:val="0"/>
      <w:divBdr>
        <w:top w:val="none" w:sz="0" w:space="0" w:color="auto"/>
        <w:left w:val="none" w:sz="0" w:space="0" w:color="auto"/>
        <w:bottom w:val="none" w:sz="0" w:space="0" w:color="auto"/>
        <w:right w:val="none" w:sz="0" w:space="0" w:color="auto"/>
      </w:divBdr>
    </w:div>
    <w:div w:id="1717656482">
      <w:bodyDiv w:val="1"/>
      <w:marLeft w:val="0"/>
      <w:marRight w:val="0"/>
      <w:marTop w:val="0"/>
      <w:marBottom w:val="0"/>
      <w:divBdr>
        <w:top w:val="none" w:sz="0" w:space="0" w:color="auto"/>
        <w:left w:val="none" w:sz="0" w:space="0" w:color="auto"/>
        <w:bottom w:val="none" w:sz="0" w:space="0" w:color="auto"/>
        <w:right w:val="none" w:sz="0" w:space="0" w:color="auto"/>
      </w:divBdr>
    </w:div>
    <w:div w:id="1983076549">
      <w:bodyDiv w:val="1"/>
      <w:marLeft w:val="0"/>
      <w:marRight w:val="0"/>
      <w:marTop w:val="0"/>
      <w:marBottom w:val="0"/>
      <w:divBdr>
        <w:top w:val="none" w:sz="0" w:space="0" w:color="auto"/>
        <w:left w:val="none" w:sz="0" w:space="0" w:color="auto"/>
        <w:bottom w:val="none" w:sz="0" w:space="0" w:color="auto"/>
        <w:right w:val="none" w:sz="0" w:space="0" w:color="auto"/>
      </w:divBdr>
    </w:div>
    <w:div w:id="2126271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acienda.gov.py/web-hacienda/index.php?c=1101" TargetMode="External"/><Relationship Id="rId3" Type="http://schemas.openxmlformats.org/officeDocument/2006/relationships/numbering" Target="numbering.xml"/><Relationship Id="rId7" Type="http://schemas.openxmlformats.org/officeDocument/2006/relationships/hyperlink" Target="https://www.hacienda.gov.py/portalspir/dpnc.js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A8B2BB-F6A5-4370-AEB0-CA9D6DE0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1946</Words>
  <Characters>10706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Nami Horikawa Mancuello</cp:lastModifiedBy>
  <cp:revision>11</cp:revision>
  <cp:lastPrinted>2021-01-22T12:50:00Z</cp:lastPrinted>
  <dcterms:created xsi:type="dcterms:W3CDTF">2021-01-22T11:24:00Z</dcterms:created>
  <dcterms:modified xsi:type="dcterms:W3CDTF">2021-01-22T12:51:00Z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2058-11.2.0.9665</vt:lpwstr>
  </property>
</Properties>
</file>